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86AA9" w14:textId="534E6CCF" w:rsidR="001A3313" w:rsidRPr="00297DE8" w:rsidRDefault="00297DE8" w:rsidP="00297DE8">
      <w:pPr>
        <w:spacing w:after="0" w:line="360" w:lineRule="auto"/>
        <w:rPr>
          <w:rFonts w:ascii="Calibri" w:hAnsi="Calibri" w:cs="Calibri"/>
          <w:b/>
          <w:bCs/>
        </w:rPr>
      </w:pPr>
      <w:r>
        <w:rPr>
          <w:rFonts w:ascii="Calibri" w:hAnsi="Calibri" w:cs="Calibri"/>
          <w:b/>
          <w:bCs/>
        </w:rPr>
        <w:t xml:space="preserve">2025 </w:t>
      </w:r>
      <w:r w:rsidRPr="00297DE8">
        <w:rPr>
          <w:rFonts w:ascii="Calibri" w:hAnsi="Calibri" w:cs="Calibri"/>
          <w:b/>
          <w:bCs/>
        </w:rPr>
        <w:t>MODIFICATIONS TO IGA CONTRACT AND EPC CONTRACT AND ASSOCIATED EXHIBITS AND SCHEDULES.</w:t>
      </w:r>
    </w:p>
    <w:p w14:paraId="2840B36E" w14:textId="77777777" w:rsidR="00FD29FF" w:rsidRPr="00297DE8" w:rsidRDefault="00FD29FF" w:rsidP="00297DE8">
      <w:pPr>
        <w:spacing w:after="0" w:line="360" w:lineRule="auto"/>
        <w:rPr>
          <w:rFonts w:ascii="Calibri" w:hAnsi="Calibri" w:cs="Calibri"/>
        </w:rPr>
      </w:pPr>
      <w:r w:rsidRPr="00297DE8">
        <w:rPr>
          <w:rFonts w:ascii="Calibri" w:hAnsi="Calibri" w:cs="Calibri"/>
        </w:rPr>
        <w:t xml:space="preserve">All the IGA and EPC documents, contracts, exhibits, and schedules have been remediated for accessibility. </w:t>
      </w:r>
    </w:p>
    <w:p w14:paraId="55305B3A" w14:textId="77777777" w:rsidR="00FD29FF" w:rsidRPr="00297DE8" w:rsidRDefault="00FD29FF" w:rsidP="00297DE8">
      <w:pPr>
        <w:spacing w:after="0" w:line="360" w:lineRule="auto"/>
        <w:rPr>
          <w:rFonts w:ascii="Calibri" w:hAnsi="Calibri" w:cs="Calibri"/>
          <w:b/>
        </w:rPr>
      </w:pPr>
    </w:p>
    <w:p w14:paraId="3B2898DC" w14:textId="4A1BC516" w:rsidR="00ED2255" w:rsidRPr="00297DE8" w:rsidRDefault="00297DE8" w:rsidP="00297DE8">
      <w:pPr>
        <w:spacing w:after="0" w:line="360" w:lineRule="auto"/>
        <w:rPr>
          <w:rFonts w:ascii="Calibri" w:hAnsi="Calibri" w:cs="Calibri"/>
          <w:b/>
        </w:rPr>
      </w:pPr>
      <w:r w:rsidRPr="00297DE8">
        <w:rPr>
          <w:rFonts w:ascii="Calibri" w:hAnsi="Calibri" w:cs="Calibri"/>
          <w:b/>
        </w:rPr>
        <w:t>INVESTMENT GRADE AUDIT CONTRACT AND EXHIBITS</w:t>
      </w:r>
    </w:p>
    <w:p w14:paraId="1F7D1321" w14:textId="77777777" w:rsidR="00D741D7" w:rsidRPr="00297DE8" w:rsidRDefault="00D741D7" w:rsidP="00297DE8">
      <w:pPr>
        <w:spacing w:after="0" w:line="360" w:lineRule="auto"/>
        <w:rPr>
          <w:rFonts w:ascii="Calibri" w:hAnsi="Calibri" w:cs="Calibri"/>
        </w:rPr>
      </w:pPr>
      <w:r w:rsidRPr="00297DE8">
        <w:rPr>
          <w:rFonts w:ascii="Calibri" w:hAnsi="Calibri" w:cs="Calibri"/>
        </w:rPr>
        <w:t xml:space="preserve">4. </w:t>
      </w:r>
      <w:bookmarkStart w:id="0" w:name="_Ref444170188"/>
      <w:bookmarkStart w:id="1" w:name="_Toc190176608"/>
      <w:r w:rsidRPr="00297DE8">
        <w:rPr>
          <w:rFonts w:ascii="Calibri" w:hAnsi="Calibri" w:cs="Calibri"/>
        </w:rPr>
        <w:t>DEFINITIONS</w:t>
      </w:r>
      <w:bookmarkEnd w:id="0"/>
      <w:bookmarkEnd w:id="1"/>
    </w:p>
    <w:p w14:paraId="1C539F59" w14:textId="77777777" w:rsidR="00D741D7" w:rsidRPr="00297DE8" w:rsidRDefault="00D741D7" w:rsidP="00297DE8">
      <w:pPr>
        <w:spacing w:after="0" w:line="360" w:lineRule="auto"/>
        <w:ind w:left="720"/>
        <w:rPr>
          <w:rFonts w:ascii="Calibri" w:hAnsi="Calibri" w:cs="Calibri"/>
        </w:rPr>
      </w:pPr>
      <w:r w:rsidRPr="00297DE8">
        <w:rPr>
          <w:rFonts w:ascii="Calibri" w:hAnsi="Calibri" w:cs="Calibri"/>
        </w:rPr>
        <w:t>Updated “Premises”. Changed name of Exhibit B to current name of the exhibit.</w:t>
      </w:r>
    </w:p>
    <w:p w14:paraId="4F14E250" w14:textId="77777777" w:rsidR="00D741D7" w:rsidRPr="00297DE8" w:rsidRDefault="00D741D7" w:rsidP="00297DE8">
      <w:pPr>
        <w:spacing w:after="0" w:line="360" w:lineRule="auto"/>
        <w:rPr>
          <w:rFonts w:ascii="Calibri" w:hAnsi="Calibri" w:cs="Calibri"/>
        </w:rPr>
      </w:pPr>
    </w:p>
    <w:p w14:paraId="6F3AEDC1" w14:textId="77777777" w:rsidR="002255C0" w:rsidRPr="00297DE8" w:rsidRDefault="002255C0" w:rsidP="00297DE8">
      <w:pPr>
        <w:spacing w:after="0" w:line="360" w:lineRule="auto"/>
        <w:rPr>
          <w:rFonts w:ascii="Calibri" w:eastAsia="Calibri" w:hAnsi="Calibri" w:cs="Calibri"/>
        </w:rPr>
      </w:pPr>
      <w:r w:rsidRPr="00297DE8">
        <w:rPr>
          <w:rFonts w:ascii="Calibri" w:hAnsi="Calibri" w:cs="Calibri"/>
        </w:rPr>
        <w:t xml:space="preserve">16. </w:t>
      </w:r>
      <w:r w:rsidRPr="00297DE8">
        <w:rPr>
          <w:rFonts w:ascii="Calibri" w:eastAsia="Calibri" w:hAnsi="Calibri" w:cs="Calibri"/>
        </w:rPr>
        <w:t>NOTICES and REPRESENTATIVES</w:t>
      </w:r>
    </w:p>
    <w:p w14:paraId="42BFE506" w14:textId="01320CAC" w:rsidR="002255C0" w:rsidRPr="00297DE8" w:rsidRDefault="002255C0" w:rsidP="00297DE8">
      <w:pPr>
        <w:spacing w:after="0" w:line="360" w:lineRule="auto"/>
        <w:ind w:left="720"/>
        <w:rPr>
          <w:rFonts w:ascii="Calibri" w:eastAsia="Calibri" w:hAnsi="Calibri" w:cs="Calibri"/>
        </w:rPr>
      </w:pPr>
      <w:r w:rsidRPr="00297DE8">
        <w:rPr>
          <w:rFonts w:ascii="Calibri" w:eastAsia="Calibri" w:hAnsi="Calibri" w:cs="Calibri"/>
        </w:rPr>
        <w:t xml:space="preserve">The information of the principal representative and contractor is now </w:t>
      </w:r>
      <w:r w:rsidR="004257F3" w:rsidRPr="00297DE8">
        <w:rPr>
          <w:rFonts w:ascii="Calibri" w:eastAsia="Calibri" w:hAnsi="Calibri" w:cs="Calibri"/>
        </w:rPr>
        <w:t xml:space="preserve">on </w:t>
      </w:r>
      <w:r w:rsidRPr="00297DE8">
        <w:rPr>
          <w:rFonts w:ascii="Calibri" w:eastAsia="Calibri" w:hAnsi="Calibri" w:cs="Calibri"/>
        </w:rPr>
        <w:t>the Cover page.</w:t>
      </w:r>
    </w:p>
    <w:p w14:paraId="56C1DDD6" w14:textId="77777777" w:rsidR="00CE4CEE" w:rsidRPr="00297DE8" w:rsidRDefault="00CE4CEE" w:rsidP="00297DE8">
      <w:pPr>
        <w:spacing w:after="0" w:line="360" w:lineRule="auto"/>
        <w:rPr>
          <w:rFonts w:ascii="Calibri" w:hAnsi="Calibri" w:cs="Calibri"/>
        </w:rPr>
      </w:pPr>
    </w:p>
    <w:p w14:paraId="66683F98" w14:textId="5EAF2894" w:rsidR="002255C0" w:rsidRPr="00297DE8" w:rsidRDefault="00CE4CEE" w:rsidP="00297DE8">
      <w:pPr>
        <w:spacing w:after="0" w:line="360" w:lineRule="auto"/>
        <w:rPr>
          <w:rFonts w:ascii="Calibri" w:eastAsia="Calibri" w:hAnsi="Calibri" w:cs="Calibri"/>
        </w:rPr>
      </w:pPr>
      <w:r w:rsidRPr="00297DE8">
        <w:rPr>
          <w:rFonts w:ascii="Calibri" w:eastAsia="Calibri" w:hAnsi="Calibri" w:cs="Calibri"/>
        </w:rPr>
        <w:t xml:space="preserve">Updated a few Article references </w:t>
      </w:r>
      <w:r w:rsidR="004257F3" w:rsidRPr="00297DE8">
        <w:rPr>
          <w:rFonts w:ascii="Calibri" w:eastAsia="Calibri" w:hAnsi="Calibri" w:cs="Calibri"/>
        </w:rPr>
        <w:t xml:space="preserve">in the contract that need editing once the </w:t>
      </w:r>
      <w:r w:rsidRPr="00297DE8">
        <w:rPr>
          <w:rFonts w:ascii="Calibri" w:eastAsia="Calibri" w:hAnsi="Calibri" w:cs="Calibri"/>
        </w:rPr>
        <w:t xml:space="preserve">cover page and signature page </w:t>
      </w:r>
      <w:r w:rsidR="00297DE8" w:rsidRPr="00297DE8">
        <w:rPr>
          <w:rFonts w:ascii="Calibri" w:eastAsia="Calibri" w:hAnsi="Calibri" w:cs="Calibri"/>
        </w:rPr>
        <w:t>are</w:t>
      </w:r>
      <w:r w:rsidRPr="00297DE8">
        <w:rPr>
          <w:rFonts w:ascii="Calibri" w:eastAsia="Calibri" w:hAnsi="Calibri" w:cs="Calibri"/>
        </w:rPr>
        <w:t xml:space="preserve"> added to the contract. </w:t>
      </w:r>
    </w:p>
    <w:p w14:paraId="485C96CA" w14:textId="77777777" w:rsidR="00CE4CEE" w:rsidRPr="00297DE8" w:rsidRDefault="00CE4CEE" w:rsidP="00297DE8">
      <w:pPr>
        <w:spacing w:after="0" w:line="360" w:lineRule="auto"/>
        <w:rPr>
          <w:rFonts w:ascii="Calibri" w:eastAsia="Calibri" w:hAnsi="Calibri" w:cs="Calibri"/>
        </w:rPr>
      </w:pPr>
    </w:p>
    <w:p w14:paraId="2311A4CB" w14:textId="77777777" w:rsidR="00CE4CEE" w:rsidRPr="00297DE8" w:rsidRDefault="00CE4CEE" w:rsidP="00297DE8">
      <w:pPr>
        <w:spacing w:after="0" w:line="360" w:lineRule="auto"/>
        <w:rPr>
          <w:rFonts w:ascii="Calibri" w:eastAsia="Calibri" w:hAnsi="Calibri" w:cs="Calibri"/>
          <w:b/>
        </w:rPr>
      </w:pPr>
      <w:r w:rsidRPr="00297DE8">
        <w:rPr>
          <w:rFonts w:ascii="Calibri" w:eastAsia="Calibri" w:hAnsi="Calibri" w:cs="Calibri"/>
          <w:b/>
        </w:rPr>
        <w:t>EXHIBIT A</w:t>
      </w:r>
    </w:p>
    <w:p w14:paraId="76EBB850" w14:textId="3C04EFFF" w:rsidR="006C0F61" w:rsidRPr="00297DE8" w:rsidRDefault="006C0F61" w:rsidP="00297DE8">
      <w:pPr>
        <w:spacing w:after="0" w:line="360" w:lineRule="auto"/>
        <w:rPr>
          <w:rFonts w:ascii="Calibri" w:hAnsi="Calibri" w:cs="Calibri"/>
        </w:rPr>
      </w:pPr>
      <w:r w:rsidRPr="00297DE8">
        <w:rPr>
          <w:rFonts w:ascii="Calibri" w:hAnsi="Calibri" w:cs="Calibri"/>
        </w:rPr>
        <w:t xml:space="preserve">One of the concerns is when the final description of work includes funded capital construction, capital renewal, controlled maintenance, or client construction projects. For the ESCO to capture the utility saving from these projects, they need to fully manage these projects. In a review of a few recent EPC projects, the identification of the source of funds for the ECMs/FIMs was not always </w:t>
      </w:r>
      <w:r w:rsidR="003404B0" w:rsidRPr="00297DE8">
        <w:rPr>
          <w:rFonts w:ascii="Calibri" w:hAnsi="Calibri" w:cs="Calibri"/>
        </w:rPr>
        <w:t>indicated or th</w:t>
      </w:r>
      <w:r w:rsidR="00D04ABB" w:rsidRPr="00297DE8">
        <w:rPr>
          <w:rFonts w:ascii="Calibri" w:hAnsi="Calibri" w:cs="Calibri"/>
        </w:rPr>
        <w:t>e link between the source of funds and the description of work</w:t>
      </w:r>
      <w:r w:rsidR="003404B0" w:rsidRPr="00297DE8">
        <w:rPr>
          <w:rFonts w:ascii="Calibri" w:hAnsi="Calibri" w:cs="Calibri"/>
        </w:rPr>
        <w:t xml:space="preserve"> was not adequately detailed. </w:t>
      </w:r>
      <w:r w:rsidRPr="00297DE8">
        <w:rPr>
          <w:rFonts w:ascii="Calibri" w:hAnsi="Calibri" w:cs="Calibri"/>
        </w:rPr>
        <w:t xml:space="preserve">Thus, OSA has added language to Exhibit A to provide a better tracking of the source of funds per ECMs/FIMs. </w:t>
      </w:r>
      <w:r w:rsidR="003404B0" w:rsidRPr="00297DE8">
        <w:rPr>
          <w:rFonts w:ascii="Calibri" w:hAnsi="Calibri" w:cs="Calibri"/>
        </w:rPr>
        <w:t>Recognizing at the</w:t>
      </w:r>
      <w:r w:rsidRPr="00297DE8">
        <w:rPr>
          <w:rFonts w:ascii="Calibri" w:hAnsi="Calibri" w:cs="Calibri"/>
        </w:rPr>
        <w:t xml:space="preserve"> acceptance of the IGA report, the cost is an estimate. The tracking is to the source of the funds, the unique name, project number, and any other information on the funds to help any future </w:t>
      </w:r>
      <w:r w:rsidR="00D04ABB" w:rsidRPr="00297DE8">
        <w:rPr>
          <w:rFonts w:ascii="Calibri" w:hAnsi="Calibri" w:cs="Calibri"/>
        </w:rPr>
        <w:t>principal r</w:t>
      </w:r>
      <w:r w:rsidRPr="00297DE8">
        <w:rPr>
          <w:rFonts w:ascii="Calibri" w:hAnsi="Calibri" w:cs="Calibri"/>
        </w:rPr>
        <w:t xml:space="preserve">epresentative, facility director, account, or ESCO project manager understand the billing on each ECM/FIM. The actual amount of these capital </w:t>
      </w:r>
      <w:r w:rsidR="00297DE8" w:rsidRPr="00297DE8">
        <w:rPr>
          <w:rFonts w:ascii="Calibri" w:hAnsi="Calibri" w:cs="Calibri"/>
        </w:rPr>
        <w:t>contributions</w:t>
      </w:r>
      <w:r w:rsidRPr="00297DE8">
        <w:rPr>
          <w:rFonts w:ascii="Calibri" w:hAnsi="Calibri" w:cs="Calibri"/>
        </w:rPr>
        <w:t xml:space="preserve"> </w:t>
      </w:r>
      <w:r w:rsidR="003404B0" w:rsidRPr="00297DE8">
        <w:rPr>
          <w:rFonts w:ascii="Calibri" w:hAnsi="Calibri" w:cs="Calibri"/>
        </w:rPr>
        <w:t>for each</w:t>
      </w:r>
      <w:r w:rsidRPr="00297DE8">
        <w:rPr>
          <w:rFonts w:ascii="Calibri" w:hAnsi="Calibri" w:cs="Calibri"/>
        </w:rPr>
        <w:t xml:space="preserve"> ECM/FIM is not required (except in Schedule G), just the source of the funds.</w:t>
      </w:r>
    </w:p>
    <w:p w14:paraId="4C0ADA96" w14:textId="77777777" w:rsidR="004A1C08" w:rsidRPr="00297DE8" w:rsidRDefault="004A1C08" w:rsidP="00297DE8">
      <w:pPr>
        <w:spacing w:after="0" w:line="360" w:lineRule="auto"/>
        <w:rPr>
          <w:rFonts w:ascii="Calibri" w:eastAsia="Calibri" w:hAnsi="Calibri" w:cs="Calibri"/>
        </w:rPr>
      </w:pPr>
      <w:r w:rsidRPr="00297DE8">
        <w:rPr>
          <w:rFonts w:ascii="Calibri" w:eastAsia="Calibri" w:hAnsi="Calibri" w:cs="Calibri"/>
        </w:rPr>
        <w:t>Section 2. Pre-Audit Conference</w:t>
      </w:r>
    </w:p>
    <w:p w14:paraId="57707A57" w14:textId="77777777" w:rsidR="004A1C08" w:rsidRPr="00297DE8" w:rsidRDefault="004A1C08" w:rsidP="00297DE8">
      <w:pPr>
        <w:spacing w:after="0" w:line="360" w:lineRule="auto"/>
        <w:ind w:left="720"/>
        <w:rPr>
          <w:rFonts w:ascii="Calibri" w:eastAsia="Calibri" w:hAnsi="Calibri" w:cs="Calibri"/>
        </w:rPr>
      </w:pPr>
      <w:r w:rsidRPr="00297DE8">
        <w:rPr>
          <w:rFonts w:ascii="Calibri" w:eastAsia="Calibri" w:hAnsi="Calibri" w:cs="Calibri"/>
        </w:rPr>
        <w:t>C. Technical Expectations:</w:t>
      </w:r>
    </w:p>
    <w:p w14:paraId="1112513F" w14:textId="77777777" w:rsidR="004A1C08" w:rsidRPr="00297DE8" w:rsidRDefault="004A1C08" w:rsidP="00297DE8">
      <w:pPr>
        <w:spacing w:after="0" w:line="360" w:lineRule="auto"/>
        <w:ind w:left="720"/>
        <w:rPr>
          <w:rFonts w:ascii="Calibri" w:eastAsia="Calibri" w:hAnsi="Calibri" w:cs="Calibri"/>
        </w:rPr>
      </w:pPr>
      <w:r w:rsidRPr="00297DE8">
        <w:rPr>
          <w:rFonts w:ascii="Calibri" w:eastAsia="Calibri" w:hAnsi="Calibri" w:cs="Calibri"/>
        </w:rPr>
        <w:t>Additional information that may be helpful from the client, expanded list of type of existing construction projects, and wordsmithing on code compliance.</w:t>
      </w:r>
    </w:p>
    <w:p w14:paraId="06C3981C" w14:textId="77777777" w:rsidR="004A1C08" w:rsidRPr="00297DE8" w:rsidRDefault="004A1C08" w:rsidP="00297DE8">
      <w:pPr>
        <w:spacing w:after="0" w:line="360" w:lineRule="auto"/>
        <w:ind w:left="720"/>
        <w:rPr>
          <w:rFonts w:ascii="Calibri" w:eastAsia="Calibri" w:hAnsi="Calibri" w:cs="Calibri"/>
        </w:rPr>
      </w:pPr>
      <w:r w:rsidRPr="00297DE8">
        <w:rPr>
          <w:rFonts w:ascii="Calibri" w:eastAsia="Calibri" w:hAnsi="Calibri" w:cs="Calibri"/>
        </w:rPr>
        <w:t>D. Project Financial Parameters</w:t>
      </w:r>
      <w:r w:rsidR="006C0F61" w:rsidRPr="00297DE8">
        <w:rPr>
          <w:rFonts w:ascii="Calibri" w:eastAsia="Calibri" w:hAnsi="Calibri" w:cs="Calibri"/>
        </w:rPr>
        <w:t>:</w:t>
      </w:r>
    </w:p>
    <w:p w14:paraId="18AF22D2" w14:textId="77777777" w:rsidR="004A1C08" w:rsidRPr="00297DE8" w:rsidRDefault="004A1C08" w:rsidP="00297DE8">
      <w:pPr>
        <w:spacing w:after="0" w:line="360" w:lineRule="auto"/>
        <w:ind w:left="720"/>
        <w:rPr>
          <w:rFonts w:ascii="Calibri" w:eastAsia="Calibri" w:hAnsi="Calibri" w:cs="Calibri"/>
        </w:rPr>
      </w:pPr>
      <w:r w:rsidRPr="00297DE8">
        <w:rPr>
          <w:rFonts w:ascii="Calibri" w:eastAsia="Calibri" w:hAnsi="Calibri" w:cs="Calibri"/>
        </w:rPr>
        <w:t xml:space="preserve">Additional words in financial parameters subsection. </w:t>
      </w:r>
    </w:p>
    <w:p w14:paraId="11D7920E" w14:textId="77777777" w:rsidR="004A1C08" w:rsidRPr="00297DE8" w:rsidRDefault="004A1C08" w:rsidP="00297DE8">
      <w:pPr>
        <w:spacing w:after="0" w:line="360" w:lineRule="auto"/>
        <w:rPr>
          <w:rFonts w:ascii="Calibri" w:eastAsia="Calibri" w:hAnsi="Calibri" w:cs="Calibri"/>
        </w:rPr>
      </w:pPr>
    </w:p>
    <w:p w14:paraId="160AECAB" w14:textId="77777777" w:rsidR="004A1C08" w:rsidRPr="00297DE8" w:rsidRDefault="004A1C08" w:rsidP="00297DE8">
      <w:pPr>
        <w:spacing w:after="0" w:line="360" w:lineRule="auto"/>
        <w:rPr>
          <w:rFonts w:ascii="Calibri" w:hAnsi="Calibri" w:cs="Calibri"/>
        </w:rPr>
      </w:pPr>
      <w:r w:rsidRPr="00297DE8">
        <w:rPr>
          <w:rFonts w:ascii="Calibri" w:hAnsi="Calibri" w:cs="Calibri"/>
        </w:rPr>
        <w:t>Section 3. Data Collection and Building/Equipment Schedules</w:t>
      </w:r>
    </w:p>
    <w:p w14:paraId="3C261DD5" w14:textId="77777777" w:rsidR="006C0F61" w:rsidRPr="00297DE8" w:rsidRDefault="006C0F61" w:rsidP="00297DE8">
      <w:pPr>
        <w:spacing w:after="0" w:line="360" w:lineRule="auto"/>
        <w:ind w:left="720"/>
        <w:rPr>
          <w:rFonts w:ascii="Calibri" w:eastAsia="Calibri" w:hAnsi="Calibri" w:cs="Calibri"/>
        </w:rPr>
      </w:pPr>
      <w:r w:rsidRPr="00297DE8">
        <w:rPr>
          <w:rFonts w:ascii="Calibri" w:eastAsia="Calibri" w:hAnsi="Calibri" w:cs="Calibri"/>
        </w:rPr>
        <w:t>D. Capital Construction Projects:</w:t>
      </w:r>
    </w:p>
    <w:p w14:paraId="1D5359AF" w14:textId="77777777" w:rsidR="004A1C08" w:rsidRPr="00297DE8" w:rsidRDefault="006C0F61" w:rsidP="00297DE8">
      <w:pPr>
        <w:spacing w:after="0" w:line="360" w:lineRule="auto"/>
        <w:ind w:left="720"/>
        <w:rPr>
          <w:rFonts w:ascii="Calibri" w:eastAsia="Calibri" w:hAnsi="Calibri" w:cs="Calibri"/>
        </w:rPr>
      </w:pPr>
      <w:r w:rsidRPr="00297DE8">
        <w:rPr>
          <w:rFonts w:ascii="Calibri" w:eastAsia="Calibri" w:hAnsi="Calibri" w:cs="Calibri"/>
        </w:rPr>
        <w:t>Longer list of the types of existing construction projects.</w:t>
      </w:r>
    </w:p>
    <w:p w14:paraId="21A4583B" w14:textId="77777777" w:rsidR="006C0F61" w:rsidRPr="00297DE8" w:rsidRDefault="006C0F61" w:rsidP="00297DE8">
      <w:pPr>
        <w:spacing w:after="0" w:line="360" w:lineRule="auto"/>
        <w:rPr>
          <w:rFonts w:ascii="Calibri" w:eastAsia="Calibri" w:hAnsi="Calibri" w:cs="Calibri"/>
        </w:rPr>
      </w:pPr>
    </w:p>
    <w:p w14:paraId="38D9981D" w14:textId="77777777" w:rsidR="006C0F61" w:rsidRPr="00297DE8" w:rsidRDefault="006C0F61" w:rsidP="00297DE8">
      <w:pPr>
        <w:spacing w:after="0" w:line="360" w:lineRule="auto"/>
        <w:rPr>
          <w:rFonts w:ascii="Calibri" w:eastAsia="Calibri" w:hAnsi="Calibri" w:cs="Calibri"/>
        </w:rPr>
      </w:pPr>
      <w:r w:rsidRPr="00297DE8">
        <w:rPr>
          <w:rFonts w:ascii="Calibri" w:hAnsi="Calibri" w:cs="Calibri"/>
        </w:rPr>
        <w:t>Section 7. Draft Investment Grade Audit Report</w:t>
      </w:r>
    </w:p>
    <w:p w14:paraId="0EAD71B8" w14:textId="77777777" w:rsidR="006C0F61" w:rsidRPr="00297DE8" w:rsidRDefault="006C0F61" w:rsidP="00297DE8">
      <w:pPr>
        <w:spacing w:after="0" w:line="360" w:lineRule="auto"/>
        <w:ind w:left="720"/>
        <w:rPr>
          <w:rFonts w:ascii="Calibri" w:eastAsia="Calibri" w:hAnsi="Calibri" w:cs="Calibri"/>
        </w:rPr>
      </w:pPr>
      <w:r w:rsidRPr="00297DE8">
        <w:rPr>
          <w:rFonts w:ascii="Calibri" w:eastAsia="Calibri" w:hAnsi="Calibri" w:cs="Calibri"/>
        </w:rPr>
        <w:t xml:space="preserve">A. Executive Summary: </w:t>
      </w:r>
    </w:p>
    <w:p w14:paraId="2EF069E0" w14:textId="77777777" w:rsidR="006C0F61" w:rsidRDefault="006C0F61" w:rsidP="00297DE8">
      <w:pPr>
        <w:spacing w:after="0" w:line="360" w:lineRule="auto"/>
        <w:ind w:left="720"/>
        <w:rPr>
          <w:rFonts w:ascii="Calibri" w:eastAsia="Calibri" w:hAnsi="Calibri" w:cs="Calibri"/>
        </w:rPr>
      </w:pPr>
      <w:r w:rsidRPr="00297DE8">
        <w:rPr>
          <w:rFonts w:ascii="Calibri" w:eastAsia="Calibri" w:hAnsi="Calibri" w:cs="Calibri"/>
        </w:rPr>
        <w:t>Additional information on the Summary of Project Financials.</w:t>
      </w:r>
    </w:p>
    <w:p w14:paraId="30142AEF" w14:textId="672CC3CD" w:rsidR="00297DE8" w:rsidRPr="00297DE8" w:rsidRDefault="00297DE8" w:rsidP="00297DE8">
      <w:pPr>
        <w:spacing w:after="0" w:line="360" w:lineRule="auto"/>
        <w:ind w:left="720"/>
        <w:rPr>
          <w:rFonts w:ascii="Calibri" w:eastAsia="Calibri" w:hAnsi="Calibri" w:cs="Calibri"/>
        </w:rPr>
      </w:pPr>
      <w:r>
        <w:rPr>
          <w:rFonts w:ascii="Calibri" w:eastAsia="Calibri" w:hAnsi="Calibri" w:cs="Calibri"/>
        </w:rPr>
        <w:t xml:space="preserve">Added the </w:t>
      </w:r>
      <w:r w:rsidRPr="00297DE8">
        <w:rPr>
          <w:rFonts w:ascii="Calibri" w:eastAsia="Calibri" w:hAnsi="Calibri" w:cs="Calibri"/>
        </w:rPr>
        <w:t>EPC Project Cost Estimate Summary form.</w:t>
      </w:r>
    </w:p>
    <w:p w14:paraId="581A7B88" w14:textId="77777777" w:rsidR="006C0F61" w:rsidRPr="00297DE8" w:rsidRDefault="006C0F61" w:rsidP="00297DE8">
      <w:pPr>
        <w:spacing w:after="0" w:line="360" w:lineRule="auto"/>
        <w:ind w:left="720"/>
        <w:rPr>
          <w:rFonts w:ascii="Calibri" w:eastAsia="Calibri" w:hAnsi="Calibri" w:cs="Calibri"/>
        </w:rPr>
      </w:pPr>
      <w:r w:rsidRPr="00297DE8">
        <w:rPr>
          <w:rFonts w:ascii="Calibri" w:eastAsia="Calibri" w:hAnsi="Calibri" w:cs="Calibri"/>
        </w:rPr>
        <w:t>D. Energy Conservation Measures:</w:t>
      </w:r>
    </w:p>
    <w:p w14:paraId="0B02035A" w14:textId="77777777" w:rsidR="006C0F61" w:rsidRPr="00297DE8" w:rsidRDefault="006C0F61" w:rsidP="00297DE8">
      <w:pPr>
        <w:spacing w:after="0" w:line="360" w:lineRule="auto"/>
        <w:ind w:left="720"/>
        <w:rPr>
          <w:rFonts w:ascii="Calibri" w:eastAsia="Calibri" w:hAnsi="Calibri" w:cs="Calibri"/>
        </w:rPr>
      </w:pPr>
      <w:r w:rsidRPr="00297DE8">
        <w:rPr>
          <w:rFonts w:ascii="Calibri" w:eastAsia="Calibri" w:hAnsi="Calibri" w:cs="Calibri"/>
        </w:rPr>
        <w:t xml:space="preserve">Additional information on the </w:t>
      </w:r>
      <w:r w:rsidR="009246CC" w:rsidRPr="00297DE8">
        <w:rPr>
          <w:rFonts w:ascii="Calibri" w:eastAsia="Calibri" w:hAnsi="Calibri" w:cs="Calibri"/>
        </w:rPr>
        <w:t>source of funds per ECM/FIM</w:t>
      </w:r>
    </w:p>
    <w:p w14:paraId="6747393B" w14:textId="77777777" w:rsidR="00F053EB" w:rsidRPr="00297DE8" w:rsidRDefault="00F053EB" w:rsidP="00297DE8">
      <w:pPr>
        <w:spacing w:after="0" w:line="360" w:lineRule="auto"/>
        <w:ind w:left="720"/>
        <w:rPr>
          <w:rFonts w:ascii="Calibri" w:eastAsia="Calibri" w:hAnsi="Calibri" w:cs="Calibri"/>
        </w:rPr>
      </w:pPr>
      <w:r w:rsidRPr="00297DE8">
        <w:rPr>
          <w:rFonts w:ascii="Calibri" w:eastAsia="Calibri" w:hAnsi="Calibri" w:cs="Calibri"/>
        </w:rPr>
        <w:t xml:space="preserve">E. M&amp;V Plan: </w:t>
      </w:r>
    </w:p>
    <w:p w14:paraId="326B8CB6" w14:textId="77777777" w:rsidR="00F053EB" w:rsidRPr="00297DE8" w:rsidRDefault="00F053EB" w:rsidP="00297DE8">
      <w:pPr>
        <w:pStyle w:val="Normal1"/>
        <w:spacing w:line="360" w:lineRule="auto"/>
        <w:ind w:left="720"/>
        <w:jc w:val="both"/>
        <w:rPr>
          <w:rFonts w:ascii="Calibri" w:hAnsi="Calibri" w:cs="Calibri"/>
          <w:sz w:val="22"/>
          <w:szCs w:val="22"/>
        </w:rPr>
      </w:pPr>
      <w:r w:rsidRPr="00297DE8">
        <w:rPr>
          <w:rFonts w:ascii="Calibri" w:eastAsia="Calibri" w:hAnsi="Calibri" w:cs="Calibri"/>
          <w:sz w:val="22"/>
          <w:szCs w:val="22"/>
        </w:rPr>
        <w:t>Added the sentence. As part of the M&amp;V plan is the development and agreement on the Client’s Standards of Comfort (Schedule M of EPC) associated with the final ECMs/FIMs.</w:t>
      </w:r>
    </w:p>
    <w:p w14:paraId="6301FAC1" w14:textId="77777777" w:rsidR="00F053EB" w:rsidRPr="00297DE8" w:rsidRDefault="00F053EB" w:rsidP="00297DE8">
      <w:pPr>
        <w:spacing w:after="0" w:line="360" w:lineRule="auto"/>
        <w:rPr>
          <w:rFonts w:ascii="Calibri" w:eastAsia="Calibri" w:hAnsi="Calibri" w:cs="Calibri"/>
          <w:b/>
        </w:rPr>
      </w:pPr>
    </w:p>
    <w:p w14:paraId="5DFDB9BE" w14:textId="77777777" w:rsidR="00915046" w:rsidRPr="00297DE8" w:rsidRDefault="00915046" w:rsidP="00297DE8">
      <w:pPr>
        <w:spacing w:after="0" w:line="360" w:lineRule="auto"/>
        <w:rPr>
          <w:rFonts w:ascii="Calibri" w:eastAsia="Calibri" w:hAnsi="Calibri" w:cs="Calibri"/>
          <w:b/>
        </w:rPr>
      </w:pPr>
      <w:r w:rsidRPr="00297DE8">
        <w:rPr>
          <w:rFonts w:ascii="Calibri" w:eastAsia="Calibri" w:hAnsi="Calibri" w:cs="Calibri"/>
          <w:b/>
        </w:rPr>
        <w:t>EXHIBIT B</w:t>
      </w:r>
    </w:p>
    <w:p w14:paraId="69CBA2FC" w14:textId="77777777" w:rsidR="00915046" w:rsidRPr="00297DE8" w:rsidRDefault="00915046" w:rsidP="00297DE8">
      <w:pPr>
        <w:spacing w:after="0" w:line="360" w:lineRule="auto"/>
        <w:rPr>
          <w:rFonts w:ascii="Calibri" w:hAnsi="Calibri" w:cs="Calibri"/>
        </w:rPr>
      </w:pPr>
      <w:r w:rsidRPr="00297DE8">
        <w:rPr>
          <w:rFonts w:ascii="Calibri" w:hAnsi="Calibri" w:cs="Calibri"/>
        </w:rPr>
        <w:t>Updated tables for accessibility</w:t>
      </w:r>
    </w:p>
    <w:p w14:paraId="44388C24" w14:textId="77777777" w:rsidR="00915046" w:rsidRPr="00297DE8" w:rsidRDefault="00915046" w:rsidP="00297DE8">
      <w:pPr>
        <w:spacing w:after="0" w:line="360" w:lineRule="auto"/>
        <w:rPr>
          <w:rFonts w:ascii="Calibri" w:hAnsi="Calibri" w:cs="Calibri"/>
        </w:rPr>
      </w:pPr>
    </w:p>
    <w:p w14:paraId="48651ED0" w14:textId="77777777" w:rsidR="00ED2255" w:rsidRPr="00297DE8" w:rsidRDefault="00915046" w:rsidP="00297DE8">
      <w:pPr>
        <w:spacing w:after="0" w:line="360" w:lineRule="auto"/>
        <w:rPr>
          <w:rFonts w:ascii="Calibri" w:eastAsia="Calibri" w:hAnsi="Calibri" w:cs="Calibri"/>
          <w:b/>
        </w:rPr>
      </w:pPr>
      <w:r w:rsidRPr="00297DE8">
        <w:rPr>
          <w:rFonts w:ascii="Calibri" w:eastAsia="Calibri" w:hAnsi="Calibri" w:cs="Calibri"/>
          <w:b/>
        </w:rPr>
        <w:t>EXHIBIT C</w:t>
      </w:r>
    </w:p>
    <w:p w14:paraId="6A5BF451" w14:textId="6670B8DE" w:rsidR="00915046" w:rsidRPr="00297DE8" w:rsidRDefault="00297DE8" w:rsidP="00297DE8">
      <w:pPr>
        <w:spacing w:after="0" w:line="360" w:lineRule="auto"/>
        <w:rPr>
          <w:rFonts w:ascii="Calibri" w:eastAsia="Calibri" w:hAnsi="Calibri" w:cs="Calibri"/>
        </w:rPr>
      </w:pPr>
      <w:r>
        <w:rPr>
          <w:rFonts w:ascii="Calibri" w:eastAsia="Calibri" w:hAnsi="Calibri" w:cs="Calibri"/>
        </w:rPr>
        <w:t xml:space="preserve">Major change. Stopped using the Cost and Pricing Spreadsheet. New Exhibit C is only the </w:t>
      </w:r>
      <w:r w:rsidRPr="00297DE8">
        <w:rPr>
          <w:rFonts w:ascii="Calibri" w:eastAsia="Calibri" w:hAnsi="Calibri" w:cs="Calibri"/>
        </w:rPr>
        <w:t>ESCO project implementation maximum percentages</w:t>
      </w:r>
      <w:r>
        <w:rPr>
          <w:rFonts w:ascii="Calibri" w:eastAsia="Calibri" w:hAnsi="Calibri" w:cs="Calibri"/>
        </w:rPr>
        <w:t xml:space="preserve"> information, that used to be Tab 4 of the spreadsheet. Definitions are copied and updated from the spreadsheet. </w:t>
      </w:r>
    </w:p>
    <w:p w14:paraId="64B8B0B3" w14:textId="77777777" w:rsidR="00915046" w:rsidRPr="00297DE8" w:rsidRDefault="00915046" w:rsidP="00297DE8">
      <w:pPr>
        <w:spacing w:after="0" w:line="360" w:lineRule="auto"/>
        <w:rPr>
          <w:rFonts w:ascii="Calibri" w:eastAsia="Calibri" w:hAnsi="Calibri" w:cs="Calibri"/>
          <w:b/>
        </w:rPr>
      </w:pPr>
    </w:p>
    <w:p w14:paraId="1C5FA4BD" w14:textId="6EACD47B" w:rsidR="00EC62E3" w:rsidRPr="00297DE8" w:rsidRDefault="00297DE8" w:rsidP="00297DE8">
      <w:pPr>
        <w:spacing w:after="0" w:line="360" w:lineRule="auto"/>
        <w:rPr>
          <w:rFonts w:ascii="Calibri" w:hAnsi="Calibri" w:cs="Calibri"/>
          <w:b/>
        </w:rPr>
      </w:pPr>
      <w:r w:rsidRPr="00297DE8">
        <w:rPr>
          <w:rFonts w:ascii="Calibri" w:hAnsi="Calibri" w:cs="Calibri"/>
          <w:b/>
        </w:rPr>
        <w:t>ENERGY PERFORMANCE CONTRACT, MODIFICATIONS AND UPDATES</w:t>
      </w:r>
    </w:p>
    <w:p w14:paraId="1C3F94BE" w14:textId="77777777" w:rsidR="00C85CB4" w:rsidRPr="00297DE8" w:rsidRDefault="00EC62E3" w:rsidP="00297DE8">
      <w:pPr>
        <w:spacing w:after="0" w:line="360" w:lineRule="auto"/>
        <w:rPr>
          <w:rFonts w:ascii="Calibri" w:hAnsi="Calibri" w:cs="Calibri"/>
        </w:rPr>
      </w:pPr>
      <w:r w:rsidRPr="00297DE8">
        <w:rPr>
          <w:rFonts w:ascii="Calibri" w:hAnsi="Calibri" w:cs="Calibri"/>
        </w:rPr>
        <w:t>Changed the cover page and signature page to match the preferred contract format per State Controller’s Office.</w:t>
      </w:r>
    </w:p>
    <w:p w14:paraId="4E3A0BB3" w14:textId="77777777" w:rsidR="00C46F6E" w:rsidRPr="00297DE8" w:rsidRDefault="00C46F6E" w:rsidP="00297DE8">
      <w:pPr>
        <w:spacing w:after="0" w:line="360" w:lineRule="auto"/>
        <w:rPr>
          <w:rFonts w:ascii="Calibri" w:hAnsi="Calibri" w:cs="Calibri"/>
        </w:rPr>
      </w:pPr>
      <w:r w:rsidRPr="00297DE8">
        <w:rPr>
          <w:rFonts w:ascii="Calibri" w:hAnsi="Calibri" w:cs="Calibri"/>
        </w:rPr>
        <w:t>Wordsmith some sentences and bolded some words per a recent review of this contract by the State Attorney General’s Office.</w:t>
      </w:r>
    </w:p>
    <w:p w14:paraId="23DFA13B" w14:textId="77777777" w:rsidR="00C85CB4" w:rsidRPr="00297DE8" w:rsidRDefault="00C85CB4" w:rsidP="00297DE8">
      <w:pPr>
        <w:spacing w:after="0" w:line="360" w:lineRule="auto"/>
        <w:rPr>
          <w:rFonts w:ascii="Calibri" w:hAnsi="Calibri" w:cs="Calibri"/>
        </w:rPr>
      </w:pPr>
      <w:r w:rsidRPr="00297DE8">
        <w:rPr>
          <w:rFonts w:ascii="Calibri" w:hAnsi="Calibri" w:cs="Calibri"/>
        </w:rPr>
        <w:t>RECITALS</w:t>
      </w:r>
    </w:p>
    <w:p w14:paraId="553907AF" w14:textId="77777777" w:rsidR="00C85CB4" w:rsidRPr="00297DE8" w:rsidRDefault="00C85CB4" w:rsidP="00297DE8">
      <w:pPr>
        <w:spacing w:after="0" w:line="360" w:lineRule="auto"/>
        <w:rPr>
          <w:rFonts w:ascii="Calibri" w:hAnsi="Calibri" w:cs="Calibri"/>
        </w:rPr>
      </w:pPr>
      <w:r w:rsidRPr="00297DE8">
        <w:rPr>
          <w:rFonts w:ascii="Calibri" w:hAnsi="Calibri" w:cs="Calibri"/>
        </w:rPr>
        <w:t xml:space="preserve">Added a WHEREAS that indicates when an appropriated capital construction project is included </w:t>
      </w:r>
      <w:proofErr w:type="gramStart"/>
      <w:r w:rsidRPr="00297DE8">
        <w:rPr>
          <w:rFonts w:ascii="Calibri" w:hAnsi="Calibri" w:cs="Calibri"/>
        </w:rPr>
        <w:t>into</w:t>
      </w:r>
      <w:proofErr w:type="gramEnd"/>
      <w:r w:rsidRPr="00297DE8">
        <w:rPr>
          <w:rFonts w:ascii="Calibri" w:hAnsi="Calibri" w:cs="Calibri"/>
        </w:rPr>
        <w:t xml:space="preserve"> the </w:t>
      </w:r>
      <w:r w:rsidRPr="00297DE8">
        <w:rPr>
          <w:rFonts w:ascii="Calibri" w:eastAsia="Calibri" w:hAnsi="Calibri" w:cs="Calibri"/>
        </w:rPr>
        <w:t>Description of Work (</w:t>
      </w:r>
      <w:r w:rsidRPr="00297DE8">
        <w:rPr>
          <w:rFonts w:ascii="Calibri" w:eastAsia="Calibri" w:hAnsi="Calibri" w:cs="Calibri"/>
          <w:b/>
        </w:rPr>
        <w:t>Schedule B</w:t>
      </w:r>
      <w:r w:rsidRPr="00297DE8">
        <w:rPr>
          <w:rFonts w:ascii="Calibri" w:eastAsia="Calibri" w:hAnsi="Calibri" w:cs="Calibri"/>
        </w:rPr>
        <w:t xml:space="preserve">). Copy this WHEREAS as necessary for each included client appropriated capital construction project. </w:t>
      </w:r>
      <w:proofErr w:type="gramStart"/>
      <w:r w:rsidRPr="00297DE8">
        <w:rPr>
          <w:rFonts w:ascii="Calibri" w:eastAsia="Calibri" w:hAnsi="Calibri" w:cs="Calibri"/>
        </w:rPr>
        <w:t>Deleted</w:t>
      </w:r>
      <w:proofErr w:type="gramEnd"/>
      <w:r w:rsidRPr="00297DE8">
        <w:rPr>
          <w:rFonts w:ascii="Calibri" w:eastAsia="Calibri" w:hAnsi="Calibri" w:cs="Calibri"/>
        </w:rPr>
        <w:t xml:space="preserve"> the WHEREAS if the EPC project does not have any client provided capital funds.</w:t>
      </w:r>
    </w:p>
    <w:p w14:paraId="07E8A7B5" w14:textId="77777777" w:rsidR="00394576" w:rsidRPr="00297DE8" w:rsidRDefault="00E41E53" w:rsidP="00297DE8">
      <w:pPr>
        <w:pStyle w:val="Normal1"/>
        <w:tabs>
          <w:tab w:val="left" w:pos="360"/>
        </w:tabs>
        <w:spacing w:line="360" w:lineRule="auto"/>
        <w:jc w:val="both"/>
        <w:rPr>
          <w:rFonts w:ascii="Calibri" w:eastAsiaTheme="minorHAnsi" w:hAnsi="Calibri" w:cs="Calibri"/>
          <w:color w:val="auto"/>
          <w:sz w:val="22"/>
          <w:szCs w:val="22"/>
        </w:rPr>
      </w:pPr>
      <w:bookmarkStart w:id="2" w:name="_Toc225245048"/>
      <w:bookmarkStart w:id="3" w:name="_Toc244670047"/>
      <w:bookmarkStart w:id="4" w:name="_Toc168659764"/>
      <w:r w:rsidRPr="00297DE8">
        <w:rPr>
          <w:rFonts w:ascii="Calibri" w:eastAsiaTheme="minorHAnsi" w:hAnsi="Calibri" w:cs="Calibri"/>
          <w:color w:val="auto"/>
          <w:sz w:val="22"/>
          <w:szCs w:val="22"/>
        </w:rPr>
        <w:t>1.</w:t>
      </w:r>
      <w:r w:rsidRPr="00297DE8">
        <w:rPr>
          <w:rFonts w:ascii="Calibri" w:eastAsiaTheme="minorHAnsi" w:hAnsi="Calibri" w:cs="Calibri"/>
          <w:color w:val="auto"/>
          <w:sz w:val="22"/>
          <w:szCs w:val="22"/>
        </w:rPr>
        <w:tab/>
      </w:r>
      <w:r w:rsidR="00394576" w:rsidRPr="00297DE8">
        <w:rPr>
          <w:rFonts w:ascii="Calibri" w:eastAsiaTheme="minorHAnsi" w:hAnsi="Calibri" w:cs="Calibri"/>
          <w:color w:val="auto"/>
          <w:sz w:val="22"/>
          <w:szCs w:val="22"/>
        </w:rPr>
        <w:t>DEFINITIONS</w:t>
      </w:r>
      <w:bookmarkEnd w:id="2"/>
      <w:bookmarkEnd w:id="3"/>
      <w:bookmarkEnd w:id="4"/>
    </w:p>
    <w:p w14:paraId="03768A26" w14:textId="77777777" w:rsidR="00394576" w:rsidRPr="00297DE8" w:rsidRDefault="00394576" w:rsidP="00297DE8">
      <w:pPr>
        <w:pStyle w:val="Normal1"/>
        <w:tabs>
          <w:tab w:val="left" w:pos="1170"/>
        </w:tabs>
        <w:spacing w:line="360" w:lineRule="auto"/>
        <w:ind w:left="720"/>
        <w:jc w:val="both"/>
        <w:rPr>
          <w:rFonts w:ascii="Calibri" w:eastAsiaTheme="minorHAnsi" w:hAnsi="Calibri" w:cs="Calibri"/>
          <w:color w:val="auto"/>
          <w:sz w:val="22"/>
          <w:szCs w:val="22"/>
        </w:rPr>
      </w:pPr>
      <w:r w:rsidRPr="00297DE8">
        <w:rPr>
          <w:rFonts w:ascii="Calibri" w:eastAsiaTheme="minorHAnsi" w:hAnsi="Calibri" w:cs="Calibri"/>
          <w:color w:val="auto"/>
          <w:sz w:val="22"/>
          <w:szCs w:val="22"/>
        </w:rPr>
        <w:t>S. Deliverable: Added “software, Work Product” to the first line</w:t>
      </w:r>
    </w:p>
    <w:p w14:paraId="759E7A8A" w14:textId="77777777" w:rsidR="00EC62E3" w:rsidRPr="00297DE8" w:rsidRDefault="00394576" w:rsidP="00297DE8">
      <w:pPr>
        <w:pStyle w:val="Normal1"/>
        <w:tabs>
          <w:tab w:val="left" w:pos="1170"/>
        </w:tabs>
        <w:spacing w:line="360" w:lineRule="auto"/>
        <w:ind w:left="720"/>
        <w:jc w:val="both"/>
        <w:rPr>
          <w:rFonts w:ascii="Calibri" w:eastAsiaTheme="minorHAnsi" w:hAnsi="Calibri" w:cs="Calibri"/>
          <w:color w:val="auto"/>
          <w:sz w:val="22"/>
          <w:szCs w:val="22"/>
        </w:rPr>
      </w:pPr>
      <w:proofErr w:type="spellStart"/>
      <w:r w:rsidRPr="00297DE8">
        <w:rPr>
          <w:rFonts w:ascii="Calibri" w:eastAsiaTheme="minorHAnsi" w:hAnsi="Calibri" w:cs="Calibri"/>
          <w:color w:val="auto"/>
          <w:sz w:val="22"/>
          <w:szCs w:val="22"/>
        </w:rPr>
        <w:t>KKKK</w:t>
      </w:r>
      <w:proofErr w:type="spellEnd"/>
      <w:r w:rsidRPr="00297DE8">
        <w:rPr>
          <w:rFonts w:ascii="Calibri" w:eastAsiaTheme="minorHAnsi" w:hAnsi="Calibri" w:cs="Calibri"/>
          <w:color w:val="auto"/>
          <w:sz w:val="22"/>
          <w:szCs w:val="22"/>
        </w:rPr>
        <w:t>. Work Product: Added “or Intellectual Property owned by third parties” to the end of the paragraph.</w:t>
      </w:r>
    </w:p>
    <w:p w14:paraId="5BCFFCD0" w14:textId="77777777" w:rsidR="00E41E53" w:rsidRPr="00297DE8" w:rsidRDefault="00E41E53" w:rsidP="00297DE8">
      <w:pPr>
        <w:pStyle w:val="Normal1"/>
        <w:tabs>
          <w:tab w:val="left" w:pos="360"/>
        </w:tabs>
        <w:spacing w:line="360" w:lineRule="auto"/>
        <w:jc w:val="both"/>
        <w:rPr>
          <w:rFonts w:ascii="Calibri" w:eastAsiaTheme="minorHAnsi" w:hAnsi="Calibri" w:cs="Calibri"/>
          <w:color w:val="auto"/>
          <w:sz w:val="22"/>
          <w:szCs w:val="22"/>
        </w:rPr>
      </w:pPr>
      <w:r w:rsidRPr="00297DE8">
        <w:rPr>
          <w:rFonts w:ascii="Calibri" w:eastAsiaTheme="minorHAnsi" w:hAnsi="Calibri" w:cs="Calibri"/>
          <w:color w:val="auto"/>
          <w:sz w:val="22"/>
          <w:szCs w:val="22"/>
        </w:rPr>
        <w:t>5.</w:t>
      </w:r>
      <w:r w:rsidRPr="00297DE8">
        <w:rPr>
          <w:rFonts w:ascii="Calibri" w:eastAsiaTheme="minorHAnsi" w:hAnsi="Calibri" w:cs="Calibri"/>
          <w:color w:val="auto"/>
          <w:sz w:val="22"/>
          <w:szCs w:val="22"/>
        </w:rPr>
        <w:tab/>
        <w:t>PRE-CONSTRUCTION SERVICES</w:t>
      </w:r>
    </w:p>
    <w:p w14:paraId="55229AFE" w14:textId="77777777" w:rsidR="00E41E53" w:rsidRPr="00297DE8" w:rsidRDefault="00E41E53" w:rsidP="00297DE8">
      <w:pPr>
        <w:pStyle w:val="Normal1"/>
        <w:tabs>
          <w:tab w:val="left" w:pos="1170"/>
        </w:tabs>
        <w:spacing w:line="360" w:lineRule="auto"/>
        <w:ind w:left="720"/>
        <w:jc w:val="both"/>
        <w:rPr>
          <w:rFonts w:ascii="Calibri" w:eastAsiaTheme="minorHAnsi" w:hAnsi="Calibri" w:cs="Calibri"/>
          <w:color w:val="auto"/>
          <w:sz w:val="22"/>
          <w:szCs w:val="22"/>
        </w:rPr>
      </w:pPr>
      <w:r w:rsidRPr="00297DE8">
        <w:rPr>
          <w:rFonts w:ascii="Calibri" w:eastAsiaTheme="minorHAnsi" w:hAnsi="Calibri" w:cs="Calibri"/>
          <w:color w:val="auto"/>
          <w:sz w:val="22"/>
          <w:szCs w:val="22"/>
        </w:rPr>
        <w:t>B. Professional Design Services</w:t>
      </w:r>
    </w:p>
    <w:p w14:paraId="2BA0DD8A" w14:textId="77777777" w:rsidR="00EC62E3" w:rsidRPr="00297DE8" w:rsidRDefault="00E41E53" w:rsidP="00297DE8">
      <w:pPr>
        <w:pStyle w:val="Normal1"/>
        <w:tabs>
          <w:tab w:val="left" w:pos="1170"/>
        </w:tabs>
        <w:spacing w:line="360" w:lineRule="auto"/>
        <w:ind w:left="720"/>
        <w:jc w:val="both"/>
        <w:rPr>
          <w:rFonts w:ascii="Calibri" w:eastAsiaTheme="minorHAnsi" w:hAnsi="Calibri" w:cs="Calibri"/>
          <w:color w:val="auto"/>
          <w:sz w:val="22"/>
          <w:szCs w:val="22"/>
        </w:rPr>
      </w:pPr>
      <w:r w:rsidRPr="00297DE8">
        <w:rPr>
          <w:rFonts w:ascii="Calibri" w:eastAsiaTheme="minorHAnsi" w:hAnsi="Calibri" w:cs="Calibri"/>
          <w:color w:val="auto"/>
          <w:sz w:val="22"/>
          <w:szCs w:val="22"/>
        </w:rPr>
        <w:t>Added the words “</w:t>
      </w:r>
      <w:r w:rsidR="00394576" w:rsidRPr="00297DE8">
        <w:rPr>
          <w:rFonts w:ascii="Calibri" w:eastAsiaTheme="minorHAnsi" w:hAnsi="Calibri" w:cs="Calibri"/>
          <w:color w:val="auto"/>
          <w:sz w:val="22"/>
          <w:szCs w:val="22"/>
        </w:rPr>
        <w:t>professionals employed by and or</w:t>
      </w:r>
      <w:r w:rsidRPr="00297DE8">
        <w:rPr>
          <w:rFonts w:ascii="Calibri" w:eastAsiaTheme="minorHAnsi" w:hAnsi="Calibri" w:cs="Calibri"/>
          <w:color w:val="auto"/>
          <w:sz w:val="22"/>
          <w:szCs w:val="22"/>
        </w:rPr>
        <w:t>” in the second line of the paragraph</w:t>
      </w:r>
    </w:p>
    <w:p w14:paraId="555FB3C0" w14:textId="77777777" w:rsidR="00E41E53" w:rsidRPr="00297DE8" w:rsidRDefault="00E41E53" w:rsidP="00297DE8">
      <w:pPr>
        <w:pStyle w:val="Normal1"/>
        <w:tabs>
          <w:tab w:val="left" w:pos="1170"/>
        </w:tabs>
        <w:spacing w:line="360" w:lineRule="auto"/>
        <w:ind w:left="720"/>
        <w:jc w:val="both"/>
        <w:rPr>
          <w:rFonts w:ascii="Calibri" w:eastAsiaTheme="minorHAnsi" w:hAnsi="Calibri" w:cs="Calibri"/>
          <w:color w:val="auto"/>
          <w:sz w:val="22"/>
          <w:szCs w:val="22"/>
        </w:rPr>
      </w:pPr>
      <w:r w:rsidRPr="00297DE8">
        <w:rPr>
          <w:rFonts w:ascii="Calibri" w:eastAsiaTheme="minorHAnsi" w:hAnsi="Calibri" w:cs="Calibri"/>
          <w:color w:val="auto"/>
          <w:sz w:val="22"/>
          <w:szCs w:val="22"/>
        </w:rPr>
        <w:t>C. Design Documents</w:t>
      </w:r>
    </w:p>
    <w:p w14:paraId="537FA491" w14:textId="77777777" w:rsidR="00EC62E3" w:rsidRPr="00297DE8" w:rsidRDefault="00E41E53" w:rsidP="00297DE8">
      <w:pPr>
        <w:spacing w:after="0" w:line="360" w:lineRule="auto"/>
        <w:ind w:left="720"/>
        <w:rPr>
          <w:rFonts w:ascii="Calibri" w:hAnsi="Calibri" w:cs="Calibri"/>
        </w:rPr>
      </w:pPr>
      <w:r w:rsidRPr="00297DE8">
        <w:rPr>
          <w:rFonts w:ascii="Calibri" w:hAnsi="Calibri" w:cs="Calibri"/>
        </w:rPr>
        <w:t>Added the follow sentence to (</w:t>
      </w:r>
      <w:proofErr w:type="spellStart"/>
      <w:r w:rsidRPr="00297DE8">
        <w:rPr>
          <w:rFonts w:ascii="Calibri" w:hAnsi="Calibri" w:cs="Calibri"/>
        </w:rPr>
        <w:t>i</w:t>
      </w:r>
      <w:proofErr w:type="spellEnd"/>
      <w:r w:rsidRPr="00297DE8">
        <w:rPr>
          <w:rFonts w:ascii="Calibri" w:hAnsi="Calibri" w:cs="Calibri"/>
        </w:rPr>
        <w:t xml:space="preserve">) as it was pointed out, nowhere in the contract or general conditions is there a statement that calls out the number of </w:t>
      </w:r>
      <w:r w:rsidR="009F0AF9" w:rsidRPr="00297DE8">
        <w:rPr>
          <w:rFonts w:ascii="Calibri" w:hAnsi="Calibri" w:cs="Calibri"/>
        </w:rPr>
        <w:t xml:space="preserve">drawing </w:t>
      </w:r>
      <w:r w:rsidRPr="00297DE8">
        <w:rPr>
          <w:rFonts w:ascii="Calibri" w:hAnsi="Calibri" w:cs="Calibri"/>
        </w:rPr>
        <w:t>sets required.</w:t>
      </w:r>
    </w:p>
    <w:p w14:paraId="62D92404" w14:textId="77777777" w:rsidR="00EC62E3" w:rsidRPr="00297DE8" w:rsidRDefault="00E41E53" w:rsidP="00297DE8">
      <w:pPr>
        <w:pStyle w:val="Normal1"/>
        <w:tabs>
          <w:tab w:val="left" w:pos="1170"/>
        </w:tabs>
        <w:spacing w:line="360" w:lineRule="auto"/>
        <w:ind w:left="720"/>
        <w:jc w:val="both"/>
        <w:rPr>
          <w:rFonts w:ascii="Calibri" w:eastAsiaTheme="minorHAnsi" w:hAnsi="Calibri" w:cs="Calibri"/>
          <w:sz w:val="22"/>
          <w:szCs w:val="22"/>
        </w:rPr>
      </w:pPr>
      <w:r w:rsidRPr="00297DE8">
        <w:rPr>
          <w:rFonts w:ascii="Calibri" w:eastAsiaTheme="minorHAnsi" w:hAnsi="Calibri" w:cs="Calibri"/>
          <w:sz w:val="22"/>
          <w:szCs w:val="22"/>
        </w:rPr>
        <w:t xml:space="preserve">The Contractor shall provide no fewer than </w:t>
      </w:r>
      <w:r w:rsidRPr="00297DE8">
        <w:rPr>
          <w:rFonts w:ascii="Calibri" w:eastAsiaTheme="minorHAnsi" w:hAnsi="Calibri" w:cs="Calibri"/>
          <w:sz w:val="22"/>
          <w:szCs w:val="22"/>
        </w:rPr>
        <w:fldChar w:fldCharType="begin">
          <w:ffData>
            <w:name w:val="Text65"/>
            <w:enabled/>
            <w:calcOnExit w:val="0"/>
            <w:textInput>
              <w:default w:val="Insert number of sets"/>
            </w:textInput>
          </w:ffData>
        </w:fldChar>
      </w:r>
      <w:r w:rsidRPr="00297DE8">
        <w:rPr>
          <w:rFonts w:ascii="Calibri" w:eastAsiaTheme="minorHAnsi" w:hAnsi="Calibri" w:cs="Calibri"/>
          <w:sz w:val="22"/>
          <w:szCs w:val="22"/>
        </w:rPr>
        <w:instrText xml:space="preserve"> FORMTEXT </w:instrText>
      </w:r>
      <w:r w:rsidRPr="00297DE8">
        <w:rPr>
          <w:rFonts w:ascii="Calibri" w:eastAsiaTheme="minorHAnsi" w:hAnsi="Calibri" w:cs="Calibri"/>
          <w:sz w:val="22"/>
          <w:szCs w:val="22"/>
        </w:rPr>
      </w:r>
      <w:r w:rsidRPr="00297DE8">
        <w:rPr>
          <w:rFonts w:ascii="Calibri" w:eastAsiaTheme="minorHAnsi" w:hAnsi="Calibri" w:cs="Calibri"/>
          <w:sz w:val="22"/>
          <w:szCs w:val="22"/>
        </w:rPr>
        <w:fldChar w:fldCharType="separate"/>
      </w:r>
      <w:r w:rsidRPr="00297DE8">
        <w:rPr>
          <w:rFonts w:ascii="Calibri" w:eastAsiaTheme="minorHAnsi" w:hAnsi="Calibri" w:cs="Calibri"/>
          <w:sz w:val="22"/>
          <w:szCs w:val="22"/>
        </w:rPr>
        <w:t>Insert number of sets</w:t>
      </w:r>
      <w:r w:rsidRPr="00297DE8">
        <w:rPr>
          <w:rFonts w:ascii="Calibri" w:eastAsiaTheme="minorHAnsi" w:hAnsi="Calibri" w:cs="Calibri"/>
          <w:sz w:val="22"/>
          <w:szCs w:val="22"/>
        </w:rPr>
        <w:fldChar w:fldCharType="end"/>
      </w:r>
      <w:r w:rsidRPr="00297DE8">
        <w:rPr>
          <w:rFonts w:ascii="Calibri" w:eastAsiaTheme="minorHAnsi" w:hAnsi="Calibri" w:cs="Calibri"/>
          <w:sz w:val="22"/>
          <w:szCs w:val="22"/>
        </w:rPr>
        <w:t xml:space="preserve"> (</w:t>
      </w:r>
      <w:r w:rsidRPr="00297DE8">
        <w:rPr>
          <w:rFonts w:ascii="Calibri" w:eastAsiaTheme="minorHAnsi" w:hAnsi="Calibri" w:cs="Calibri"/>
          <w:sz w:val="22"/>
          <w:szCs w:val="22"/>
        </w:rPr>
        <w:fldChar w:fldCharType="begin">
          <w:ffData>
            <w:name w:val="Text15"/>
            <w:enabled/>
            <w:calcOnExit w:val="0"/>
            <w:textInput>
              <w:type w:val="number"/>
            </w:textInput>
          </w:ffData>
        </w:fldChar>
      </w:r>
      <w:r w:rsidRPr="00297DE8">
        <w:rPr>
          <w:rFonts w:ascii="Calibri" w:eastAsiaTheme="minorHAnsi" w:hAnsi="Calibri" w:cs="Calibri"/>
          <w:sz w:val="22"/>
          <w:szCs w:val="22"/>
        </w:rPr>
        <w:instrText xml:space="preserve"> FORMTEXT </w:instrText>
      </w:r>
      <w:r w:rsidRPr="00297DE8">
        <w:rPr>
          <w:rFonts w:ascii="Calibri" w:eastAsiaTheme="minorHAnsi" w:hAnsi="Calibri" w:cs="Calibri"/>
          <w:sz w:val="22"/>
          <w:szCs w:val="22"/>
        </w:rPr>
      </w:r>
      <w:r w:rsidRPr="00297DE8">
        <w:rPr>
          <w:rFonts w:ascii="Calibri" w:eastAsiaTheme="minorHAnsi" w:hAnsi="Calibri" w:cs="Calibri"/>
          <w:sz w:val="22"/>
          <w:szCs w:val="22"/>
        </w:rPr>
        <w:fldChar w:fldCharType="separate"/>
      </w:r>
      <w:r w:rsidRPr="00297DE8">
        <w:rPr>
          <w:rFonts w:ascii="Calibri" w:eastAsiaTheme="minorHAnsi" w:hAnsi="Calibri" w:cs="Calibri"/>
          <w:sz w:val="22"/>
          <w:szCs w:val="22"/>
        </w:rPr>
        <w:t> </w:t>
      </w:r>
      <w:r w:rsidRPr="00297DE8">
        <w:rPr>
          <w:rFonts w:ascii="Calibri" w:eastAsiaTheme="minorHAnsi" w:hAnsi="Calibri" w:cs="Calibri"/>
          <w:sz w:val="22"/>
          <w:szCs w:val="22"/>
        </w:rPr>
        <w:t> </w:t>
      </w:r>
      <w:r w:rsidRPr="00297DE8">
        <w:rPr>
          <w:rFonts w:ascii="Calibri" w:eastAsiaTheme="minorHAnsi" w:hAnsi="Calibri" w:cs="Calibri"/>
          <w:sz w:val="22"/>
          <w:szCs w:val="22"/>
        </w:rPr>
        <w:t> </w:t>
      </w:r>
      <w:r w:rsidRPr="00297DE8">
        <w:rPr>
          <w:rFonts w:ascii="Calibri" w:eastAsiaTheme="minorHAnsi" w:hAnsi="Calibri" w:cs="Calibri"/>
          <w:sz w:val="22"/>
          <w:szCs w:val="22"/>
        </w:rPr>
        <w:t> </w:t>
      </w:r>
      <w:r w:rsidRPr="00297DE8">
        <w:rPr>
          <w:rFonts w:ascii="Calibri" w:eastAsiaTheme="minorHAnsi" w:hAnsi="Calibri" w:cs="Calibri"/>
          <w:sz w:val="22"/>
          <w:szCs w:val="22"/>
        </w:rPr>
        <w:t> </w:t>
      </w:r>
      <w:r w:rsidRPr="00297DE8">
        <w:rPr>
          <w:rFonts w:ascii="Calibri" w:eastAsiaTheme="minorHAnsi" w:hAnsi="Calibri" w:cs="Calibri"/>
          <w:sz w:val="22"/>
          <w:szCs w:val="22"/>
        </w:rPr>
        <w:fldChar w:fldCharType="end"/>
      </w:r>
      <w:r w:rsidRPr="00297DE8">
        <w:rPr>
          <w:rFonts w:ascii="Calibri" w:eastAsiaTheme="minorHAnsi" w:hAnsi="Calibri" w:cs="Calibri"/>
          <w:sz w:val="22"/>
          <w:szCs w:val="22"/>
        </w:rPr>
        <w:t xml:space="preserve">) complete sets of Drawings, </w:t>
      </w:r>
      <w:r w:rsidRPr="00297DE8">
        <w:rPr>
          <w:rFonts w:ascii="Calibri" w:eastAsiaTheme="minorHAnsi" w:hAnsi="Calibri" w:cs="Calibri"/>
          <w:color w:val="auto"/>
          <w:sz w:val="22"/>
          <w:szCs w:val="22"/>
        </w:rPr>
        <w:t>Specifications</w:t>
      </w:r>
      <w:r w:rsidRPr="00297DE8">
        <w:rPr>
          <w:rFonts w:ascii="Calibri" w:eastAsiaTheme="minorHAnsi" w:hAnsi="Calibri" w:cs="Calibri"/>
          <w:sz w:val="22"/>
          <w:szCs w:val="22"/>
        </w:rPr>
        <w:t>, and such other documents necessary to fully illustrate the complete Design Development Phase to the Principal Representative for the Principal Representative’s approval and provide electronic files in an electric media format that conforms to the latest requirements of the Principal Representative’s drawing standards.</w:t>
      </w:r>
    </w:p>
    <w:p w14:paraId="3F47A963" w14:textId="77777777" w:rsidR="009F0AF9" w:rsidRPr="00297DE8" w:rsidRDefault="009F0AF9" w:rsidP="00297DE8">
      <w:pPr>
        <w:pStyle w:val="Normal1"/>
        <w:tabs>
          <w:tab w:val="left" w:pos="1170"/>
        </w:tabs>
        <w:spacing w:line="360" w:lineRule="auto"/>
        <w:ind w:left="360"/>
        <w:jc w:val="both"/>
        <w:rPr>
          <w:rFonts w:ascii="Calibri" w:hAnsi="Calibri" w:cs="Calibri"/>
          <w:sz w:val="22"/>
          <w:szCs w:val="22"/>
        </w:rPr>
      </w:pPr>
    </w:p>
    <w:p w14:paraId="3B39FF13" w14:textId="77777777" w:rsidR="00E41E53" w:rsidRPr="00297DE8" w:rsidRDefault="00E41E53" w:rsidP="00297DE8">
      <w:pPr>
        <w:pStyle w:val="Normal1"/>
        <w:tabs>
          <w:tab w:val="left" w:pos="360"/>
        </w:tabs>
        <w:spacing w:line="360" w:lineRule="auto"/>
        <w:jc w:val="both"/>
        <w:rPr>
          <w:rFonts w:ascii="Calibri" w:eastAsiaTheme="minorHAnsi" w:hAnsi="Calibri" w:cs="Calibri"/>
          <w:color w:val="auto"/>
          <w:sz w:val="22"/>
          <w:szCs w:val="22"/>
        </w:rPr>
      </w:pPr>
      <w:r w:rsidRPr="00297DE8">
        <w:rPr>
          <w:rFonts w:ascii="Calibri" w:eastAsiaTheme="minorHAnsi" w:hAnsi="Calibri" w:cs="Calibri"/>
          <w:color w:val="auto"/>
          <w:sz w:val="22"/>
          <w:szCs w:val="22"/>
        </w:rPr>
        <w:t>9.</w:t>
      </w:r>
      <w:bookmarkStart w:id="5" w:name="_Toc244670055"/>
      <w:bookmarkStart w:id="6" w:name="_Toc168659772"/>
      <w:r w:rsidRPr="00297DE8">
        <w:rPr>
          <w:rFonts w:ascii="Calibri" w:eastAsiaTheme="minorHAnsi" w:hAnsi="Calibri" w:cs="Calibri"/>
          <w:color w:val="auto"/>
          <w:sz w:val="22"/>
          <w:szCs w:val="22"/>
        </w:rPr>
        <w:tab/>
        <w:t>ENVIRONMENTAL REQUIREMENTS</w:t>
      </w:r>
      <w:bookmarkEnd w:id="5"/>
      <w:bookmarkEnd w:id="6"/>
      <w:r w:rsidRPr="00297DE8">
        <w:rPr>
          <w:rFonts w:ascii="Calibri" w:eastAsiaTheme="minorHAnsi" w:hAnsi="Calibri" w:cs="Calibri"/>
          <w:color w:val="auto"/>
          <w:sz w:val="22"/>
          <w:szCs w:val="22"/>
        </w:rPr>
        <w:t xml:space="preserve"> </w:t>
      </w:r>
    </w:p>
    <w:p w14:paraId="3AFB5A03" w14:textId="77777777" w:rsidR="00E41E53" w:rsidRPr="00297DE8" w:rsidRDefault="00E41E53" w:rsidP="00297DE8">
      <w:pPr>
        <w:pStyle w:val="Normal1"/>
        <w:tabs>
          <w:tab w:val="left" w:pos="1170"/>
        </w:tabs>
        <w:spacing w:line="360" w:lineRule="auto"/>
        <w:ind w:left="720"/>
        <w:jc w:val="both"/>
        <w:rPr>
          <w:rFonts w:ascii="Calibri" w:eastAsiaTheme="minorHAnsi" w:hAnsi="Calibri" w:cs="Calibri"/>
          <w:color w:val="auto"/>
          <w:sz w:val="22"/>
          <w:szCs w:val="22"/>
        </w:rPr>
      </w:pPr>
      <w:r w:rsidRPr="00297DE8">
        <w:rPr>
          <w:rFonts w:ascii="Calibri" w:eastAsiaTheme="minorHAnsi" w:hAnsi="Calibri" w:cs="Calibri"/>
          <w:color w:val="auto"/>
          <w:sz w:val="22"/>
          <w:szCs w:val="22"/>
        </w:rPr>
        <w:t>iv. Manifests of Ownership</w:t>
      </w:r>
    </w:p>
    <w:p w14:paraId="57B90453" w14:textId="77777777" w:rsidR="00E41E53" w:rsidRPr="00297DE8" w:rsidRDefault="00F22EA6" w:rsidP="00297DE8">
      <w:pPr>
        <w:pStyle w:val="Normal1"/>
        <w:tabs>
          <w:tab w:val="left" w:pos="1170"/>
        </w:tabs>
        <w:spacing w:line="360" w:lineRule="auto"/>
        <w:ind w:left="720"/>
        <w:jc w:val="both"/>
        <w:rPr>
          <w:rFonts w:ascii="Calibri" w:eastAsiaTheme="minorHAnsi" w:hAnsi="Calibri" w:cs="Calibri"/>
          <w:color w:val="auto"/>
          <w:sz w:val="22"/>
          <w:szCs w:val="22"/>
        </w:rPr>
      </w:pPr>
      <w:r w:rsidRPr="00297DE8">
        <w:rPr>
          <w:rFonts w:ascii="Calibri" w:eastAsiaTheme="minorHAnsi" w:hAnsi="Calibri" w:cs="Calibri"/>
          <w:color w:val="auto"/>
          <w:sz w:val="22"/>
          <w:szCs w:val="22"/>
        </w:rPr>
        <w:t>Added</w:t>
      </w:r>
      <w:r w:rsidR="00E41E53" w:rsidRPr="00297DE8">
        <w:rPr>
          <w:rFonts w:ascii="Calibri" w:eastAsiaTheme="minorHAnsi" w:hAnsi="Calibri" w:cs="Calibri"/>
          <w:color w:val="auto"/>
          <w:sz w:val="22"/>
          <w:szCs w:val="22"/>
        </w:rPr>
        <w:t xml:space="preserve"> the words “prior to” </w:t>
      </w:r>
      <w:r w:rsidRPr="00297DE8">
        <w:rPr>
          <w:rFonts w:ascii="Calibri" w:eastAsiaTheme="minorHAnsi" w:hAnsi="Calibri" w:cs="Calibri"/>
          <w:color w:val="auto"/>
          <w:sz w:val="22"/>
          <w:szCs w:val="22"/>
        </w:rPr>
        <w:t>to the second line in the sentence and updated the sentence structure.</w:t>
      </w:r>
    </w:p>
    <w:p w14:paraId="6FE7B8D2" w14:textId="77777777" w:rsidR="00EC62E3" w:rsidRPr="00297DE8" w:rsidRDefault="00EC62E3" w:rsidP="00297DE8">
      <w:pPr>
        <w:pStyle w:val="Normal1"/>
        <w:tabs>
          <w:tab w:val="left" w:pos="1170"/>
        </w:tabs>
        <w:spacing w:line="360" w:lineRule="auto"/>
        <w:ind w:left="360"/>
        <w:jc w:val="both"/>
        <w:rPr>
          <w:rFonts w:ascii="Calibri" w:eastAsiaTheme="minorHAnsi" w:hAnsi="Calibri" w:cs="Calibri"/>
          <w:color w:val="auto"/>
          <w:sz w:val="22"/>
          <w:szCs w:val="22"/>
        </w:rPr>
      </w:pPr>
    </w:p>
    <w:p w14:paraId="27AA33DF" w14:textId="77777777" w:rsidR="00DB3B2C" w:rsidRPr="00297DE8" w:rsidRDefault="00DB3B2C" w:rsidP="00297DE8">
      <w:pPr>
        <w:pStyle w:val="Normal1"/>
        <w:tabs>
          <w:tab w:val="left" w:pos="360"/>
        </w:tabs>
        <w:spacing w:line="360" w:lineRule="auto"/>
        <w:jc w:val="both"/>
        <w:rPr>
          <w:rFonts w:ascii="Calibri" w:eastAsiaTheme="minorHAnsi" w:hAnsi="Calibri" w:cs="Calibri"/>
          <w:color w:val="auto"/>
          <w:sz w:val="22"/>
          <w:szCs w:val="22"/>
        </w:rPr>
      </w:pPr>
      <w:r w:rsidRPr="00297DE8">
        <w:rPr>
          <w:rFonts w:ascii="Calibri" w:eastAsiaTheme="minorHAnsi" w:hAnsi="Calibri" w:cs="Calibri"/>
          <w:color w:val="auto"/>
          <w:sz w:val="22"/>
          <w:szCs w:val="22"/>
        </w:rPr>
        <w:t>16.</w:t>
      </w:r>
      <w:r w:rsidRPr="00297DE8">
        <w:rPr>
          <w:rFonts w:ascii="Calibri" w:eastAsiaTheme="minorHAnsi" w:hAnsi="Calibri" w:cs="Calibri"/>
          <w:color w:val="auto"/>
          <w:sz w:val="22"/>
          <w:szCs w:val="22"/>
        </w:rPr>
        <w:tab/>
        <w:t>LOCATION AND ACCESS</w:t>
      </w:r>
    </w:p>
    <w:p w14:paraId="4794B4EC" w14:textId="77777777" w:rsidR="00EC62E3" w:rsidRPr="00297DE8" w:rsidRDefault="00DB3B2C" w:rsidP="00297DE8">
      <w:pPr>
        <w:pStyle w:val="Normal1"/>
        <w:tabs>
          <w:tab w:val="left" w:pos="1170"/>
        </w:tabs>
        <w:spacing w:line="360" w:lineRule="auto"/>
        <w:ind w:left="720"/>
        <w:jc w:val="both"/>
        <w:rPr>
          <w:rFonts w:ascii="Calibri" w:eastAsiaTheme="minorHAnsi" w:hAnsi="Calibri" w:cs="Calibri"/>
          <w:color w:val="auto"/>
          <w:sz w:val="22"/>
          <w:szCs w:val="22"/>
        </w:rPr>
      </w:pPr>
      <w:r w:rsidRPr="00297DE8">
        <w:rPr>
          <w:rFonts w:ascii="Calibri" w:eastAsiaTheme="minorHAnsi" w:hAnsi="Calibri" w:cs="Calibri"/>
          <w:color w:val="auto"/>
          <w:sz w:val="22"/>
          <w:szCs w:val="22"/>
        </w:rPr>
        <w:t xml:space="preserve">Added the words “and all necessary escorts” to the first line in the paragraph. </w:t>
      </w:r>
    </w:p>
    <w:p w14:paraId="2EEDA371" w14:textId="77777777" w:rsidR="00DB3B2C" w:rsidRPr="00297DE8" w:rsidRDefault="00DB3B2C" w:rsidP="00297DE8">
      <w:pPr>
        <w:pStyle w:val="Normal1"/>
        <w:tabs>
          <w:tab w:val="left" w:pos="1170"/>
        </w:tabs>
        <w:spacing w:line="360" w:lineRule="auto"/>
        <w:ind w:left="360"/>
        <w:jc w:val="both"/>
        <w:rPr>
          <w:rFonts w:ascii="Calibri" w:eastAsiaTheme="minorHAnsi" w:hAnsi="Calibri" w:cs="Calibri"/>
          <w:color w:val="auto"/>
          <w:sz w:val="22"/>
          <w:szCs w:val="22"/>
        </w:rPr>
      </w:pPr>
    </w:p>
    <w:p w14:paraId="6DA3FA7E" w14:textId="77777777" w:rsidR="00DB3B2C" w:rsidRPr="00297DE8" w:rsidRDefault="00DB3B2C" w:rsidP="00297DE8">
      <w:pPr>
        <w:pStyle w:val="Normal1"/>
        <w:tabs>
          <w:tab w:val="left" w:pos="360"/>
        </w:tabs>
        <w:spacing w:line="360" w:lineRule="auto"/>
        <w:jc w:val="both"/>
        <w:rPr>
          <w:rFonts w:ascii="Calibri" w:eastAsiaTheme="minorHAnsi" w:hAnsi="Calibri" w:cs="Calibri"/>
          <w:color w:val="auto"/>
          <w:sz w:val="22"/>
          <w:szCs w:val="22"/>
        </w:rPr>
      </w:pPr>
      <w:bookmarkStart w:id="7" w:name="_Toc244670068"/>
      <w:bookmarkStart w:id="8" w:name="_Toc168659786"/>
      <w:r w:rsidRPr="00297DE8">
        <w:rPr>
          <w:rFonts w:ascii="Calibri" w:eastAsiaTheme="minorHAnsi" w:hAnsi="Calibri" w:cs="Calibri"/>
          <w:color w:val="auto"/>
          <w:sz w:val="22"/>
          <w:szCs w:val="22"/>
        </w:rPr>
        <w:t>23.</w:t>
      </w:r>
      <w:r w:rsidRPr="00297DE8">
        <w:rPr>
          <w:rFonts w:ascii="Calibri" w:eastAsiaTheme="minorHAnsi" w:hAnsi="Calibri" w:cs="Calibri"/>
          <w:color w:val="auto"/>
          <w:sz w:val="22"/>
          <w:szCs w:val="22"/>
        </w:rPr>
        <w:tab/>
        <w:t>RIGHTS IN DATA, DOCUMENTS, AND COMPUTER SOFTWARE</w:t>
      </w:r>
      <w:bookmarkEnd w:id="7"/>
      <w:bookmarkEnd w:id="8"/>
    </w:p>
    <w:p w14:paraId="46CDA8D0" w14:textId="77777777" w:rsidR="00DB3B2C" w:rsidRPr="00297DE8" w:rsidRDefault="00DB3B2C" w:rsidP="00297DE8">
      <w:pPr>
        <w:pStyle w:val="Normal1"/>
        <w:tabs>
          <w:tab w:val="left" w:pos="1170"/>
        </w:tabs>
        <w:spacing w:line="360" w:lineRule="auto"/>
        <w:ind w:left="720"/>
        <w:jc w:val="both"/>
        <w:rPr>
          <w:rFonts w:ascii="Calibri" w:eastAsiaTheme="minorHAnsi" w:hAnsi="Calibri" w:cs="Calibri"/>
          <w:color w:val="auto"/>
          <w:sz w:val="22"/>
          <w:szCs w:val="22"/>
        </w:rPr>
      </w:pPr>
      <w:r w:rsidRPr="00297DE8">
        <w:rPr>
          <w:rFonts w:ascii="Calibri" w:eastAsiaTheme="minorHAnsi" w:hAnsi="Calibri" w:cs="Calibri"/>
          <w:color w:val="auto"/>
          <w:sz w:val="22"/>
          <w:szCs w:val="22"/>
        </w:rPr>
        <w:t xml:space="preserve">Added the words “and the intellectual property of third parties” to the first line in the paragraph. </w:t>
      </w:r>
    </w:p>
    <w:p w14:paraId="5AD202E9" w14:textId="77777777" w:rsidR="00DB3B2C" w:rsidRPr="00297DE8" w:rsidRDefault="00DB3B2C" w:rsidP="00297DE8">
      <w:pPr>
        <w:spacing w:after="0" w:line="360" w:lineRule="auto"/>
        <w:rPr>
          <w:rFonts w:ascii="Calibri" w:hAnsi="Calibri" w:cs="Calibri"/>
        </w:rPr>
      </w:pPr>
    </w:p>
    <w:p w14:paraId="45C68C32" w14:textId="77777777" w:rsidR="000B79FB" w:rsidRPr="00297DE8" w:rsidRDefault="000B79FB" w:rsidP="00297DE8">
      <w:pPr>
        <w:pStyle w:val="Normal1"/>
        <w:tabs>
          <w:tab w:val="left" w:pos="360"/>
        </w:tabs>
        <w:spacing w:line="360" w:lineRule="auto"/>
        <w:jc w:val="both"/>
        <w:rPr>
          <w:rFonts w:ascii="Calibri" w:eastAsiaTheme="minorHAnsi" w:hAnsi="Calibri" w:cs="Calibri"/>
          <w:color w:val="auto"/>
          <w:sz w:val="22"/>
          <w:szCs w:val="22"/>
        </w:rPr>
      </w:pPr>
      <w:r w:rsidRPr="00297DE8">
        <w:rPr>
          <w:rFonts w:ascii="Calibri" w:eastAsiaTheme="minorHAnsi" w:hAnsi="Calibri" w:cs="Calibri"/>
          <w:color w:val="auto"/>
          <w:sz w:val="22"/>
          <w:szCs w:val="22"/>
        </w:rPr>
        <w:t xml:space="preserve">24. </w:t>
      </w:r>
      <w:bookmarkStart w:id="9" w:name="_Toc168659787"/>
      <w:r w:rsidRPr="00297DE8">
        <w:rPr>
          <w:rFonts w:ascii="Calibri" w:eastAsiaTheme="minorHAnsi" w:hAnsi="Calibri" w:cs="Calibri"/>
          <w:color w:val="auto"/>
          <w:sz w:val="22"/>
          <w:szCs w:val="22"/>
        </w:rPr>
        <w:t>GENERAL PROVISIONS</w:t>
      </w:r>
      <w:bookmarkEnd w:id="9"/>
    </w:p>
    <w:p w14:paraId="6CFD350D" w14:textId="77777777" w:rsidR="000B79FB" w:rsidRPr="00297DE8" w:rsidRDefault="000B79FB" w:rsidP="00297DE8">
      <w:pPr>
        <w:pStyle w:val="Normal1"/>
        <w:tabs>
          <w:tab w:val="left" w:pos="1170"/>
        </w:tabs>
        <w:spacing w:line="360" w:lineRule="auto"/>
        <w:ind w:left="720"/>
        <w:jc w:val="both"/>
        <w:rPr>
          <w:rFonts w:ascii="Calibri" w:eastAsiaTheme="minorHAnsi" w:hAnsi="Calibri" w:cs="Calibri"/>
          <w:color w:val="auto"/>
          <w:sz w:val="22"/>
          <w:szCs w:val="22"/>
        </w:rPr>
      </w:pPr>
      <w:r w:rsidRPr="00297DE8">
        <w:rPr>
          <w:rFonts w:ascii="Calibri" w:eastAsiaTheme="minorHAnsi" w:hAnsi="Calibri" w:cs="Calibri"/>
          <w:color w:val="auto"/>
          <w:sz w:val="22"/>
          <w:szCs w:val="22"/>
        </w:rPr>
        <w:t>Deleted (N) Order of Precedence section as this information is now on the cover page.</w:t>
      </w:r>
    </w:p>
    <w:p w14:paraId="48E91A39" w14:textId="77777777" w:rsidR="000B79FB" w:rsidRPr="00297DE8" w:rsidRDefault="000B79FB" w:rsidP="00297DE8">
      <w:pPr>
        <w:pStyle w:val="Normal1"/>
        <w:tabs>
          <w:tab w:val="left" w:pos="360"/>
        </w:tabs>
        <w:spacing w:line="360" w:lineRule="auto"/>
        <w:jc w:val="both"/>
        <w:rPr>
          <w:rFonts w:ascii="Calibri" w:eastAsiaTheme="minorHAnsi" w:hAnsi="Calibri" w:cs="Calibri"/>
          <w:color w:val="auto"/>
          <w:sz w:val="22"/>
          <w:szCs w:val="22"/>
        </w:rPr>
      </w:pPr>
    </w:p>
    <w:p w14:paraId="319FE921" w14:textId="77777777" w:rsidR="00810648" w:rsidRPr="00297DE8" w:rsidRDefault="00810648" w:rsidP="00297DE8">
      <w:pPr>
        <w:pStyle w:val="Normal1"/>
        <w:tabs>
          <w:tab w:val="left" w:pos="360"/>
        </w:tabs>
        <w:spacing w:line="360" w:lineRule="auto"/>
        <w:jc w:val="both"/>
        <w:rPr>
          <w:rFonts w:ascii="Calibri" w:eastAsiaTheme="minorHAnsi" w:hAnsi="Calibri" w:cs="Calibri"/>
          <w:color w:val="auto"/>
          <w:sz w:val="22"/>
          <w:szCs w:val="22"/>
        </w:rPr>
      </w:pPr>
      <w:r w:rsidRPr="00297DE8">
        <w:rPr>
          <w:rFonts w:ascii="Calibri" w:eastAsiaTheme="minorHAnsi" w:hAnsi="Calibri" w:cs="Calibri"/>
          <w:color w:val="auto"/>
          <w:sz w:val="22"/>
          <w:szCs w:val="22"/>
        </w:rPr>
        <w:t>25.</w:t>
      </w:r>
      <w:r w:rsidRPr="00297DE8">
        <w:rPr>
          <w:rFonts w:ascii="Calibri" w:eastAsiaTheme="minorHAnsi" w:hAnsi="Calibri" w:cs="Calibri"/>
          <w:color w:val="auto"/>
          <w:sz w:val="22"/>
          <w:szCs w:val="22"/>
        </w:rPr>
        <w:tab/>
      </w:r>
      <w:bookmarkStart w:id="10" w:name="_Toc244670071"/>
      <w:bookmarkStart w:id="11" w:name="_Toc189838309"/>
      <w:r w:rsidRPr="00297DE8">
        <w:rPr>
          <w:rFonts w:ascii="Calibri" w:eastAsiaTheme="minorHAnsi" w:hAnsi="Calibri" w:cs="Calibri"/>
          <w:color w:val="auto"/>
          <w:sz w:val="22"/>
          <w:szCs w:val="22"/>
        </w:rPr>
        <w:t>SCHEDULES-LIST OF</w:t>
      </w:r>
      <w:bookmarkEnd w:id="10"/>
      <w:bookmarkEnd w:id="11"/>
    </w:p>
    <w:p w14:paraId="5EBF6A75" w14:textId="77777777" w:rsidR="005A5351" w:rsidRPr="00297DE8" w:rsidRDefault="00810648" w:rsidP="00297DE8">
      <w:pPr>
        <w:pStyle w:val="Normal1"/>
        <w:widowControl w:val="0"/>
        <w:spacing w:line="360" w:lineRule="auto"/>
        <w:ind w:left="720"/>
        <w:rPr>
          <w:rFonts w:ascii="Calibri" w:eastAsia="Calibri" w:hAnsi="Calibri" w:cs="Calibri"/>
          <w:sz w:val="22"/>
          <w:szCs w:val="22"/>
        </w:rPr>
      </w:pPr>
      <w:r w:rsidRPr="00297DE8">
        <w:rPr>
          <w:rFonts w:ascii="Calibri" w:hAnsi="Calibri" w:cs="Calibri"/>
          <w:sz w:val="22"/>
          <w:szCs w:val="22"/>
        </w:rPr>
        <w:t>Removed Schedule J (</w:t>
      </w:r>
      <w:r w:rsidRPr="00297DE8">
        <w:rPr>
          <w:rFonts w:ascii="Calibri" w:eastAsia="Calibri" w:hAnsi="Calibri" w:cs="Calibri"/>
          <w:sz w:val="22"/>
          <w:szCs w:val="22"/>
        </w:rPr>
        <w:t>Certification and Affidavit Regarding Unauthorized Immigrants (UI-1))</w:t>
      </w:r>
      <w:r w:rsidR="005A5351" w:rsidRPr="00297DE8">
        <w:rPr>
          <w:rFonts w:ascii="Calibri" w:eastAsia="Calibri" w:hAnsi="Calibri" w:cs="Calibri"/>
          <w:sz w:val="22"/>
          <w:szCs w:val="22"/>
        </w:rPr>
        <w:t>.</w:t>
      </w:r>
    </w:p>
    <w:p w14:paraId="7063F1AD" w14:textId="77777777" w:rsidR="00810648" w:rsidRPr="00297DE8" w:rsidRDefault="005A5351" w:rsidP="00297DE8">
      <w:pPr>
        <w:pStyle w:val="Normal1"/>
        <w:widowControl w:val="0"/>
        <w:spacing w:line="360" w:lineRule="auto"/>
        <w:ind w:left="720"/>
        <w:rPr>
          <w:rFonts w:ascii="Calibri" w:hAnsi="Calibri" w:cs="Calibri"/>
          <w:sz w:val="22"/>
          <w:szCs w:val="22"/>
        </w:rPr>
      </w:pPr>
      <w:r w:rsidRPr="00297DE8">
        <w:rPr>
          <w:rFonts w:ascii="Calibri" w:hAnsi="Calibri" w:cs="Calibri"/>
          <w:sz w:val="22"/>
          <w:szCs w:val="22"/>
        </w:rPr>
        <w:t>R</w:t>
      </w:r>
      <w:r w:rsidR="00810648" w:rsidRPr="00297DE8">
        <w:rPr>
          <w:rFonts w:ascii="Calibri" w:hAnsi="Calibri" w:cs="Calibri"/>
          <w:sz w:val="22"/>
          <w:szCs w:val="22"/>
        </w:rPr>
        <w:t xml:space="preserve">enumbered the remaining schedules. </w:t>
      </w:r>
    </w:p>
    <w:p w14:paraId="453B7E9F" w14:textId="77777777" w:rsidR="00810648" w:rsidRPr="00297DE8" w:rsidRDefault="00810648" w:rsidP="00297DE8">
      <w:pPr>
        <w:pStyle w:val="Normal1"/>
        <w:widowControl w:val="0"/>
        <w:spacing w:line="360" w:lineRule="auto"/>
        <w:ind w:left="720"/>
        <w:rPr>
          <w:rFonts w:ascii="Calibri" w:hAnsi="Calibri" w:cs="Calibri"/>
          <w:sz w:val="22"/>
          <w:szCs w:val="22"/>
        </w:rPr>
      </w:pPr>
      <w:r w:rsidRPr="00297DE8">
        <w:rPr>
          <w:rFonts w:ascii="Calibri" w:hAnsi="Calibri" w:cs="Calibri"/>
          <w:sz w:val="22"/>
          <w:szCs w:val="22"/>
        </w:rPr>
        <w:t>Now the list is:</w:t>
      </w:r>
    </w:p>
    <w:p w14:paraId="16756E82" w14:textId="77777777" w:rsidR="00810648" w:rsidRPr="00297DE8" w:rsidRDefault="00810648" w:rsidP="00297DE8">
      <w:pPr>
        <w:pStyle w:val="Normal1"/>
        <w:widowControl w:val="0"/>
        <w:tabs>
          <w:tab w:val="left" w:pos="1440"/>
        </w:tabs>
        <w:spacing w:line="360" w:lineRule="auto"/>
        <w:rPr>
          <w:rFonts w:ascii="Calibri" w:hAnsi="Calibri" w:cs="Calibri"/>
          <w:sz w:val="22"/>
          <w:szCs w:val="22"/>
        </w:rPr>
      </w:pPr>
      <w:r w:rsidRPr="00297DE8">
        <w:rPr>
          <w:rFonts w:ascii="Calibri" w:eastAsia="Calibri" w:hAnsi="Calibri" w:cs="Calibri"/>
          <w:sz w:val="22"/>
          <w:szCs w:val="22"/>
        </w:rPr>
        <w:t>Schedule A</w:t>
      </w:r>
      <w:r w:rsidRPr="00297DE8">
        <w:rPr>
          <w:rFonts w:ascii="Calibri" w:hAnsi="Calibri" w:cs="Calibri"/>
          <w:sz w:val="22"/>
          <w:szCs w:val="22"/>
        </w:rPr>
        <w:tab/>
      </w:r>
      <w:r w:rsidRPr="00297DE8">
        <w:rPr>
          <w:rFonts w:ascii="Calibri" w:eastAsia="Calibri" w:hAnsi="Calibri" w:cs="Calibri"/>
          <w:sz w:val="22"/>
          <w:szCs w:val="22"/>
        </w:rPr>
        <w:t xml:space="preserve">General Conditions of Energy Performance Contract </w:t>
      </w:r>
    </w:p>
    <w:p w14:paraId="321D356A" w14:textId="77777777" w:rsidR="00810648" w:rsidRPr="00297DE8" w:rsidRDefault="005A5351" w:rsidP="00297DE8">
      <w:pPr>
        <w:pStyle w:val="Normal1"/>
        <w:widowControl w:val="0"/>
        <w:tabs>
          <w:tab w:val="left" w:pos="1440"/>
        </w:tabs>
        <w:spacing w:line="360" w:lineRule="auto"/>
        <w:rPr>
          <w:rFonts w:ascii="Calibri" w:hAnsi="Calibri" w:cs="Calibri"/>
          <w:sz w:val="22"/>
          <w:szCs w:val="22"/>
        </w:rPr>
      </w:pPr>
      <w:r w:rsidRPr="00297DE8">
        <w:rPr>
          <w:rFonts w:ascii="Calibri" w:eastAsia="Calibri" w:hAnsi="Calibri" w:cs="Calibri"/>
          <w:sz w:val="22"/>
          <w:szCs w:val="22"/>
        </w:rPr>
        <w:t>Schedule B</w:t>
      </w:r>
      <w:r w:rsidR="00810648" w:rsidRPr="00297DE8">
        <w:rPr>
          <w:rFonts w:ascii="Calibri" w:hAnsi="Calibri" w:cs="Calibri"/>
          <w:sz w:val="22"/>
          <w:szCs w:val="22"/>
        </w:rPr>
        <w:tab/>
      </w:r>
      <w:r w:rsidR="00810648" w:rsidRPr="00297DE8">
        <w:rPr>
          <w:rFonts w:ascii="Calibri" w:eastAsia="Calibri" w:hAnsi="Calibri" w:cs="Calibri"/>
          <w:sz w:val="22"/>
          <w:szCs w:val="22"/>
        </w:rPr>
        <w:t>Energy Performance Contract Description of Work</w:t>
      </w:r>
    </w:p>
    <w:p w14:paraId="2596E23A" w14:textId="77777777" w:rsidR="00810648" w:rsidRPr="00297DE8" w:rsidRDefault="00810648" w:rsidP="00297DE8">
      <w:pPr>
        <w:pStyle w:val="Normal1"/>
        <w:widowControl w:val="0"/>
        <w:tabs>
          <w:tab w:val="left" w:pos="1440"/>
        </w:tabs>
        <w:spacing w:line="360" w:lineRule="auto"/>
        <w:rPr>
          <w:rFonts w:ascii="Calibri" w:hAnsi="Calibri" w:cs="Calibri"/>
          <w:sz w:val="22"/>
          <w:szCs w:val="22"/>
        </w:rPr>
      </w:pPr>
      <w:r w:rsidRPr="00297DE8">
        <w:rPr>
          <w:rFonts w:ascii="Calibri" w:eastAsia="Calibri" w:hAnsi="Calibri" w:cs="Calibri"/>
          <w:sz w:val="22"/>
          <w:szCs w:val="22"/>
        </w:rPr>
        <w:t>Schedule C</w:t>
      </w:r>
      <w:r w:rsidRPr="00297DE8">
        <w:rPr>
          <w:rFonts w:ascii="Calibri" w:hAnsi="Calibri" w:cs="Calibri"/>
          <w:sz w:val="22"/>
          <w:szCs w:val="22"/>
        </w:rPr>
        <w:tab/>
      </w:r>
      <w:r w:rsidRPr="00297DE8">
        <w:rPr>
          <w:rFonts w:ascii="Calibri" w:eastAsia="Calibri" w:hAnsi="Calibri" w:cs="Calibri"/>
          <w:sz w:val="22"/>
          <w:szCs w:val="22"/>
        </w:rPr>
        <w:t>Guarantee</w:t>
      </w:r>
    </w:p>
    <w:p w14:paraId="28717FD2" w14:textId="77777777" w:rsidR="00810648" w:rsidRPr="00297DE8" w:rsidRDefault="00810648" w:rsidP="00297DE8">
      <w:pPr>
        <w:pStyle w:val="Normal1"/>
        <w:widowControl w:val="0"/>
        <w:tabs>
          <w:tab w:val="left" w:pos="1440"/>
        </w:tabs>
        <w:spacing w:line="360" w:lineRule="auto"/>
        <w:rPr>
          <w:rFonts w:ascii="Calibri" w:hAnsi="Calibri" w:cs="Calibri"/>
          <w:sz w:val="22"/>
          <w:szCs w:val="22"/>
        </w:rPr>
      </w:pPr>
      <w:r w:rsidRPr="00297DE8">
        <w:rPr>
          <w:rFonts w:ascii="Calibri" w:eastAsia="Calibri" w:hAnsi="Calibri" w:cs="Calibri"/>
          <w:sz w:val="22"/>
          <w:szCs w:val="22"/>
        </w:rPr>
        <w:t>Schedule D</w:t>
      </w:r>
      <w:r w:rsidRPr="00297DE8">
        <w:rPr>
          <w:rFonts w:ascii="Calibri" w:hAnsi="Calibri" w:cs="Calibri"/>
          <w:sz w:val="22"/>
          <w:szCs w:val="22"/>
        </w:rPr>
        <w:tab/>
      </w:r>
      <w:r w:rsidRPr="00297DE8">
        <w:rPr>
          <w:rFonts w:ascii="Calibri" w:eastAsia="Calibri" w:hAnsi="Calibri" w:cs="Calibri"/>
          <w:sz w:val="22"/>
          <w:szCs w:val="22"/>
        </w:rPr>
        <w:t>Measurement and Verification Services Plan</w:t>
      </w:r>
    </w:p>
    <w:p w14:paraId="25417056" w14:textId="77777777" w:rsidR="00810648" w:rsidRPr="00297DE8" w:rsidRDefault="00810648" w:rsidP="00297DE8">
      <w:pPr>
        <w:pStyle w:val="Normal1"/>
        <w:widowControl w:val="0"/>
        <w:tabs>
          <w:tab w:val="left" w:pos="1440"/>
        </w:tabs>
        <w:spacing w:line="360" w:lineRule="auto"/>
        <w:rPr>
          <w:rFonts w:ascii="Calibri" w:hAnsi="Calibri" w:cs="Calibri"/>
          <w:sz w:val="22"/>
          <w:szCs w:val="22"/>
        </w:rPr>
      </w:pPr>
      <w:r w:rsidRPr="00297DE8">
        <w:rPr>
          <w:rFonts w:ascii="Calibri" w:eastAsia="Calibri" w:hAnsi="Calibri" w:cs="Calibri"/>
          <w:sz w:val="22"/>
          <w:szCs w:val="22"/>
        </w:rPr>
        <w:t>Schedule E</w:t>
      </w:r>
      <w:r w:rsidRPr="00297DE8">
        <w:rPr>
          <w:rFonts w:ascii="Calibri" w:hAnsi="Calibri" w:cs="Calibri"/>
          <w:sz w:val="22"/>
          <w:szCs w:val="22"/>
        </w:rPr>
        <w:tab/>
      </w:r>
      <w:r w:rsidRPr="00297DE8">
        <w:rPr>
          <w:rFonts w:ascii="Calibri" w:eastAsia="Calibri" w:hAnsi="Calibri" w:cs="Calibri"/>
          <w:sz w:val="22"/>
          <w:szCs w:val="22"/>
        </w:rPr>
        <w:t>Code Compliance Requirement</w:t>
      </w:r>
    </w:p>
    <w:p w14:paraId="5A7F4CF0" w14:textId="77777777" w:rsidR="00810648" w:rsidRPr="00297DE8" w:rsidRDefault="00810648" w:rsidP="00297DE8">
      <w:pPr>
        <w:pStyle w:val="Normal1"/>
        <w:widowControl w:val="0"/>
        <w:tabs>
          <w:tab w:val="left" w:pos="1440"/>
        </w:tabs>
        <w:spacing w:line="360" w:lineRule="auto"/>
        <w:rPr>
          <w:rFonts w:ascii="Calibri" w:hAnsi="Calibri" w:cs="Calibri"/>
          <w:sz w:val="22"/>
          <w:szCs w:val="22"/>
        </w:rPr>
      </w:pPr>
      <w:r w:rsidRPr="00297DE8">
        <w:rPr>
          <w:rFonts w:ascii="Calibri" w:eastAsia="Calibri" w:hAnsi="Calibri" w:cs="Calibri"/>
          <w:sz w:val="22"/>
          <w:szCs w:val="22"/>
        </w:rPr>
        <w:t>Schedule F</w:t>
      </w:r>
      <w:r w:rsidRPr="00297DE8">
        <w:rPr>
          <w:rFonts w:ascii="Calibri" w:hAnsi="Calibri" w:cs="Calibri"/>
          <w:sz w:val="22"/>
          <w:szCs w:val="22"/>
        </w:rPr>
        <w:tab/>
      </w:r>
      <w:r w:rsidRPr="00297DE8">
        <w:rPr>
          <w:rFonts w:ascii="Calibri" w:eastAsia="Calibri" w:hAnsi="Calibri" w:cs="Calibri"/>
          <w:sz w:val="22"/>
          <w:szCs w:val="22"/>
        </w:rPr>
        <w:t>Schedule of Values (Initial)</w:t>
      </w:r>
    </w:p>
    <w:p w14:paraId="60B767C8" w14:textId="77777777" w:rsidR="00810648" w:rsidRPr="00297DE8" w:rsidRDefault="00810648" w:rsidP="00297DE8">
      <w:pPr>
        <w:pStyle w:val="Normal1"/>
        <w:widowControl w:val="0"/>
        <w:tabs>
          <w:tab w:val="left" w:pos="1440"/>
        </w:tabs>
        <w:spacing w:line="360" w:lineRule="auto"/>
        <w:rPr>
          <w:rFonts w:ascii="Calibri" w:hAnsi="Calibri" w:cs="Calibri"/>
          <w:sz w:val="22"/>
          <w:szCs w:val="22"/>
        </w:rPr>
      </w:pPr>
      <w:r w:rsidRPr="00297DE8">
        <w:rPr>
          <w:rFonts w:ascii="Calibri" w:eastAsia="Calibri" w:hAnsi="Calibri" w:cs="Calibri"/>
          <w:sz w:val="22"/>
          <w:szCs w:val="22"/>
        </w:rPr>
        <w:t>Schedule G</w:t>
      </w:r>
      <w:r w:rsidRPr="00297DE8">
        <w:rPr>
          <w:rFonts w:ascii="Calibri" w:hAnsi="Calibri" w:cs="Calibri"/>
          <w:sz w:val="22"/>
          <w:szCs w:val="22"/>
        </w:rPr>
        <w:tab/>
      </w:r>
      <w:r w:rsidRPr="00297DE8">
        <w:rPr>
          <w:rFonts w:ascii="Calibri" w:eastAsia="Calibri" w:hAnsi="Calibri" w:cs="Calibri"/>
          <w:sz w:val="22"/>
          <w:szCs w:val="22"/>
        </w:rPr>
        <w:t>Projected Financial Cost and Cash Flow Analysis</w:t>
      </w:r>
    </w:p>
    <w:p w14:paraId="77154044" w14:textId="77777777" w:rsidR="00810648" w:rsidRPr="00297DE8" w:rsidRDefault="00810648" w:rsidP="00297DE8">
      <w:pPr>
        <w:pStyle w:val="Normal1"/>
        <w:widowControl w:val="0"/>
        <w:tabs>
          <w:tab w:val="left" w:pos="1440"/>
        </w:tabs>
        <w:spacing w:line="360" w:lineRule="auto"/>
        <w:rPr>
          <w:rFonts w:ascii="Calibri" w:hAnsi="Calibri" w:cs="Calibri"/>
          <w:sz w:val="22"/>
          <w:szCs w:val="22"/>
        </w:rPr>
      </w:pPr>
      <w:r w:rsidRPr="00297DE8">
        <w:rPr>
          <w:rFonts w:ascii="Calibri" w:eastAsia="Calibri" w:hAnsi="Calibri" w:cs="Calibri"/>
          <w:sz w:val="22"/>
          <w:szCs w:val="22"/>
        </w:rPr>
        <w:t>Schedule H</w:t>
      </w:r>
      <w:r w:rsidRPr="00297DE8">
        <w:rPr>
          <w:rFonts w:ascii="Calibri" w:hAnsi="Calibri" w:cs="Calibri"/>
          <w:sz w:val="22"/>
          <w:szCs w:val="22"/>
        </w:rPr>
        <w:tab/>
      </w:r>
      <w:r w:rsidRPr="00297DE8">
        <w:rPr>
          <w:rFonts w:ascii="Calibri" w:eastAsia="Calibri" w:hAnsi="Calibri" w:cs="Calibri"/>
          <w:sz w:val="22"/>
          <w:szCs w:val="22"/>
        </w:rPr>
        <w:t>Certification that Cost-weighted Average Service Life of Equipment Exceeds Financing Term</w:t>
      </w:r>
    </w:p>
    <w:p w14:paraId="054F5E07" w14:textId="77777777" w:rsidR="00810648" w:rsidRPr="00297DE8" w:rsidRDefault="00810648" w:rsidP="00297DE8">
      <w:pPr>
        <w:pStyle w:val="Normal1"/>
        <w:widowControl w:val="0"/>
        <w:tabs>
          <w:tab w:val="left" w:pos="1440"/>
        </w:tabs>
        <w:spacing w:line="360" w:lineRule="auto"/>
        <w:rPr>
          <w:rFonts w:ascii="Calibri" w:hAnsi="Calibri" w:cs="Calibri"/>
          <w:sz w:val="22"/>
          <w:szCs w:val="22"/>
        </w:rPr>
      </w:pPr>
      <w:r w:rsidRPr="00297DE8">
        <w:rPr>
          <w:rFonts w:ascii="Calibri" w:eastAsia="Calibri" w:hAnsi="Calibri" w:cs="Calibri"/>
          <w:sz w:val="22"/>
          <w:szCs w:val="22"/>
        </w:rPr>
        <w:lastRenderedPageBreak/>
        <w:t>Schedule I</w:t>
      </w:r>
      <w:r w:rsidRPr="00297DE8">
        <w:rPr>
          <w:rFonts w:ascii="Calibri" w:hAnsi="Calibri" w:cs="Calibri"/>
          <w:sz w:val="22"/>
          <w:szCs w:val="22"/>
        </w:rPr>
        <w:tab/>
      </w:r>
      <w:r w:rsidRPr="00297DE8">
        <w:rPr>
          <w:rFonts w:ascii="Calibri" w:eastAsia="Calibri" w:hAnsi="Calibri" w:cs="Calibri"/>
          <w:sz w:val="22"/>
          <w:szCs w:val="22"/>
        </w:rPr>
        <w:t>Record of Reviews (as required)</w:t>
      </w:r>
    </w:p>
    <w:p w14:paraId="50D6E69E" w14:textId="77777777" w:rsidR="00810648" w:rsidRPr="00297DE8" w:rsidRDefault="00810648" w:rsidP="00297DE8">
      <w:pPr>
        <w:pStyle w:val="Normal1"/>
        <w:widowControl w:val="0"/>
        <w:tabs>
          <w:tab w:val="left" w:pos="1440"/>
        </w:tabs>
        <w:spacing w:line="360" w:lineRule="auto"/>
        <w:rPr>
          <w:rFonts w:ascii="Calibri" w:hAnsi="Calibri" w:cs="Calibri"/>
          <w:sz w:val="22"/>
          <w:szCs w:val="22"/>
        </w:rPr>
      </w:pPr>
      <w:r w:rsidRPr="00297DE8">
        <w:rPr>
          <w:rFonts w:ascii="Calibri" w:eastAsia="Calibri" w:hAnsi="Calibri" w:cs="Calibri"/>
          <w:sz w:val="22"/>
          <w:szCs w:val="22"/>
        </w:rPr>
        <w:t>Schedule J</w:t>
      </w:r>
      <w:r w:rsidRPr="00297DE8">
        <w:rPr>
          <w:rFonts w:ascii="Calibri" w:hAnsi="Calibri" w:cs="Calibri"/>
          <w:sz w:val="22"/>
          <w:szCs w:val="22"/>
        </w:rPr>
        <w:tab/>
      </w:r>
      <w:r w:rsidRPr="00297DE8">
        <w:rPr>
          <w:rFonts w:ascii="Calibri" w:eastAsia="Calibri" w:hAnsi="Calibri" w:cs="Calibri"/>
          <w:sz w:val="22"/>
          <w:szCs w:val="22"/>
        </w:rPr>
        <w:t>Certificate of Insurance (Including Professional Errors and Omissions Liability Insurance)</w:t>
      </w:r>
    </w:p>
    <w:p w14:paraId="5F5A1E74" w14:textId="77777777" w:rsidR="00810648" w:rsidRPr="00297DE8" w:rsidRDefault="00810648" w:rsidP="00297DE8">
      <w:pPr>
        <w:pStyle w:val="Normal1"/>
        <w:widowControl w:val="0"/>
        <w:tabs>
          <w:tab w:val="left" w:pos="1440"/>
        </w:tabs>
        <w:spacing w:line="360" w:lineRule="auto"/>
        <w:rPr>
          <w:rFonts w:ascii="Calibri" w:hAnsi="Calibri" w:cs="Calibri"/>
          <w:sz w:val="22"/>
          <w:szCs w:val="22"/>
        </w:rPr>
      </w:pPr>
      <w:r w:rsidRPr="00297DE8">
        <w:rPr>
          <w:rFonts w:ascii="Calibri" w:eastAsia="Calibri" w:hAnsi="Calibri" w:cs="Calibri"/>
          <w:sz w:val="22"/>
          <w:szCs w:val="22"/>
        </w:rPr>
        <w:t>Schedule K</w:t>
      </w:r>
      <w:r w:rsidRPr="00297DE8">
        <w:rPr>
          <w:rFonts w:ascii="Calibri" w:hAnsi="Calibri" w:cs="Calibri"/>
          <w:sz w:val="22"/>
          <w:szCs w:val="22"/>
        </w:rPr>
        <w:tab/>
      </w:r>
      <w:r w:rsidRPr="00297DE8">
        <w:rPr>
          <w:rFonts w:ascii="Calibri" w:eastAsia="Calibri" w:hAnsi="Calibri" w:cs="Calibri"/>
          <w:sz w:val="22"/>
          <w:szCs w:val="22"/>
        </w:rPr>
        <w:t>Performance Bond (SC-6.22)</w:t>
      </w:r>
    </w:p>
    <w:p w14:paraId="1F4F26ED" w14:textId="77777777" w:rsidR="00810648" w:rsidRPr="00297DE8" w:rsidRDefault="00810648" w:rsidP="00297DE8">
      <w:pPr>
        <w:pStyle w:val="Normal1"/>
        <w:widowControl w:val="0"/>
        <w:tabs>
          <w:tab w:val="left" w:pos="1440"/>
        </w:tabs>
        <w:spacing w:line="360" w:lineRule="auto"/>
        <w:rPr>
          <w:rFonts w:ascii="Calibri" w:hAnsi="Calibri" w:cs="Calibri"/>
          <w:sz w:val="22"/>
          <w:szCs w:val="22"/>
        </w:rPr>
      </w:pPr>
      <w:r w:rsidRPr="00297DE8">
        <w:rPr>
          <w:rFonts w:ascii="Calibri" w:eastAsia="Calibri" w:hAnsi="Calibri" w:cs="Calibri"/>
          <w:sz w:val="22"/>
          <w:szCs w:val="22"/>
        </w:rPr>
        <w:t>Schedule L</w:t>
      </w:r>
      <w:r w:rsidRPr="00297DE8">
        <w:rPr>
          <w:rFonts w:ascii="Calibri" w:hAnsi="Calibri" w:cs="Calibri"/>
          <w:sz w:val="22"/>
          <w:szCs w:val="22"/>
        </w:rPr>
        <w:tab/>
      </w:r>
      <w:r w:rsidRPr="00297DE8">
        <w:rPr>
          <w:rFonts w:ascii="Calibri" w:eastAsia="Calibri" w:hAnsi="Calibri" w:cs="Calibri"/>
          <w:sz w:val="22"/>
          <w:szCs w:val="22"/>
        </w:rPr>
        <w:t>Labor and Material Payment Bond (SC-6.221)</w:t>
      </w:r>
    </w:p>
    <w:p w14:paraId="3A952352" w14:textId="77777777" w:rsidR="00810648" w:rsidRPr="00297DE8" w:rsidRDefault="00810648" w:rsidP="00297DE8">
      <w:pPr>
        <w:pStyle w:val="Normal1"/>
        <w:widowControl w:val="0"/>
        <w:tabs>
          <w:tab w:val="left" w:pos="1440"/>
        </w:tabs>
        <w:spacing w:line="360" w:lineRule="auto"/>
        <w:rPr>
          <w:rFonts w:ascii="Calibri" w:hAnsi="Calibri" w:cs="Calibri"/>
          <w:sz w:val="22"/>
          <w:szCs w:val="22"/>
        </w:rPr>
      </w:pPr>
      <w:r w:rsidRPr="00297DE8">
        <w:rPr>
          <w:rFonts w:ascii="Calibri" w:eastAsia="Calibri" w:hAnsi="Calibri" w:cs="Calibri"/>
          <w:sz w:val="22"/>
          <w:szCs w:val="22"/>
        </w:rPr>
        <w:t>Schedule M</w:t>
      </w:r>
      <w:r w:rsidRPr="00297DE8">
        <w:rPr>
          <w:rFonts w:ascii="Calibri" w:hAnsi="Calibri" w:cs="Calibri"/>
          <w:sz w:val="22"/>
          <w:szCs w:val="22"/>
        </w:rPr>
        <w:tab/>
      </w:r>
      <w:r w:rsidRPr="00297DE8">
        <w:rPr>
          <w:rFonts w:ascii="Calibri" w:eastAsia="Calibri" w:hAnsi="Calibri" w:cs="Calibri"/>
          <w:sz w:val="22"/>
          <w:szCs w:val="22"/>
        </w:rPr>
        <w:t>Standards of Comfort</w:t>
      </w:r>
    </w:p>
    <w:p w14:paraId="0678D6BC" w14:textId="77777777" w:rsidR="00810648" w:rsidRPr="00297DE8" w:rsidRDefault="00810648" w:rsidP="00297DE8">
      <w:pPr>
        <w:pStyle w:val="Normal1"/>
        <w:widowControl w:val="0"/>
        <w:tabs>
          <w:tab w:val="left" w:pos="1440"/>
        </w:tabs>
        <w:spacing w:line="360" w:lineRule="auto"/>
        <w:rPr>
          <w:rFonts w:ascii="Calibri" w:hAnsi="Calibri" w:cs="Calibri"/>
          <w:sz w:val="22"/>
          <w:szCs w:val="22"/>
        </w:rPr>
      </w:pPr>
      <w:r w:rsidRPr="00297DE8">
        <w:rPr>
          <w:rFonts w:ascii="Calibri" w:eastAsia="Calibri" w:hAnsi="Calibri" w:cs="Calibri"/>
          <w:sz w:val="22"/>
          <w:szCs w:val="22"/>
        </w:rPr>
        <w:t>Schedule N</w:t>
      </w:r>
      <w:r w:rsidRPr="00297DE8">
        <w:rPr>
          <w:rFonts w:ascii="Calibri" w:hAnsi="Calibri" w:cs="Calibri"/>
          <w:sz w:val="22"/>
          <w:szCs w:val="22"/>
        </w:rPr>
        <w:tab/>
      </w:r>
      <w:r w:rsidRPr="00297DE8">
        <w:rPr>
          <w:rFonts w:ascii="Calibri" w:eastAsia="Calibri" w:hAnsi="Calibri" w:cs="Calibri"/>
          <w:sz w:val="22"/>
          <w:szCs w:val="22"/>
        </w:rPr>
        <w:t>Client Construction Specifications</w:t>
      </w:r>
    </w:p>
    <w:p w14:paraId="64D2AAE2" w14:textId="77777777" w:rsidR="00D67A59" w:rsidRPr="00297DE8" w:rsidRDefault="00D67A59" w:rsidP="00297DE8">
      <w:pPr>
        <w:pStyle w:val="Normal1"/>
        <w:widowControl w:val="0"/>
        <w:tabs>
          <w:tab w:val="left" w:pos="1440"/>
        </w:tabs>
        <w:spacing w:line="360" w:lineRule="auto"/>
        <w:rPr>
          <w:rFonts w:ascii="Calibri" w:eastAsia="Calibri" w:hAnsi="Calibri" w:cs="Calibri"/>
          <w:sz w:val="22"/>
          <w:szCs w:val="22"/>
        </w:rPr>
      </w:pPr>
      <w:r w:rsidRPr="00297DE8">
        <w:rPr>
          <w:rFonts w:ascii="Calibri" w:eastAsia="Calibri" w:hAnsi="Calibri" w:cs="Calibri"/>
          <w:sz w:val="22"/>
          <w:szCs w:val="22"/>
        </w:rPr>
        <w:t>Schedule O</w:t>
      </w:r>
      <w:r w:rsidRPr="00297DE8">
        <w:rPr>
          <w:rFonts w:ascii="Calibri" w:eastAsia="Calibri" w:hAnsi="Calibri" w:cs="Calibri"/>
          <w:sz w:val="22"/>
          <w:szCs w:val="22"/>
        </w:rPr>
        <w:tab/>
        <w:t>Contractor’s Intellectual Property</w:t>
      </w:r>
    </w:p>
    <w:p w14:paraId="00F28FF9" w14:textId="77777777" w:rsidR="00D67A59" w:rsidRPr="00297DE8" w:rsidRDefault="00D67A59" w:rsidP="00297DE8">
      <w:pPr>
        <w:pStyle w:val="Normal1"/>
        <w:widowControl w:val="0"/>
        <w:tabs>
          <w:tab w:val="left" w:pos="1440"/>
        </w:tabs>
        <w:spacing w:line="360" w:lineRule="auto"/>
        <w:rPr>
          <w:rFonts w:ascii="Calibri" w:eastAsia="Calibri" w:hAnsi="Calibri" w:cs="Calibri"/>
          <w:sz w:val="22"/>
          <w:szCs w:val="22"/>
        </w:rPr>
      </w:pPr>
      <w:r w:rsidRPr="00297DE8">
        <w:rPr>
          <w:rFonts w:ascii="Calibri" w:eastAsia="Calibri" w:hAnsi="Calibri" w:cs="Calibri"/>
          <w:sz w:val="22"/>
          <w:szCs w:val="22"/>
        </w:rPr>
        <w:t>Schedule P</w:t>
      </w:r>
      <w:r w:rsidRPr="00297DE8">
        <w:rPr>
          <w:rFonts w:ascii="Calibri" w:eastAsia="Calibri" w:hAnsi="Calibri" w:cs="Calibri"/>
          <w:sz w:val="22"/>
          <w:szCs w:val="22"/>
        </w:rPr>
        <w:tab/>
        <w:t>Systems Start-up and Commissioning</w:t>
      </w:r>
    </w:p>
    <w:p w14:paraId="7489FE33" w14:textId="77777777" w:rsidR="00D67A59" w:rsidRPr="00297DE8" w:rsidRDefault="00D67A59" w:rsidP="00297DE8">
      <w:pPr>
        <w:pStyle w:val="Normal1"/>
        <w:widowControl w:val="0"/>
        <w:tabs>
          <w:tab w:val="left" w:pos="1440"/>
        </w:tabs>
        <w:spacing w:line="360" w:lineRule="auto"/>
        <w:rPr>
          <w:rFonts w:ascii="Calibri" w:eastAsia="Calibri" w:hAnsi="Calibri" w:cs="Calibri"/>
          <w:sz w:val="22"/>
          <w:szCs w:val="22"/>
        </w:rPr>
      </w:pPr>
      <w:r w:rsidRPr="00297DE8">
        <w:rPr>
          <w:rFonts w:ascii="Calibri" w:eastAsia="Calibri" w:hAnsi="Calibri" w:cs="Calibri"/>
          <w:sz w:val="22"/>
          <w:szCs w:val="22"/>
        </w:rPr>
        <w:t>Schedule Q</w:t>
      </w:r>
      <w:r w:rsidRPr="00297DE8">
        <w:rPr>
          <w:rFonts w:ascii="Calibri" w:eastAsia="Calibri" w:hAnsi="Calibri" w:cs="Calibri"/>
          <w:sz w:val="22"/>
          <w:szCs w:val="22"/>
        </w:rPr>
        <w:tab/>
        <w:t>Contractor’s Training Responsibilities</w:t>
      </w:r>
    </w:p>
    <w:p w14:paraId="6CE9D3F3" w14:textId="77777777" w:rsidR="00D67A59" w:rsidRPr="00297DE8" w:rsidRDefault="00D67A59" w:rsidP="00297DE8">
      <w:pPr>
        <w:pStyle w:val="Normal1"/>
        <w:widowControl w:val="0"/>
        <w:tabs>
          <w:tab w:val="left" w:pos="1440"/>
        </w:tabs>
        <w:spacing w:line="360" w:lineRule="auto"/>
        <w:rPr>
          <w:rFonts w:ascii="Calibri" w:eastAsia="Calibri" w:hAnsi="Calibri" w:cs="Calibri"/>
          <w:sz w:val="22"/>
          <w:szCs w:val="22"/>
        </w:rPr>
      </w:pPr>
      <w:r w:rsidRPr="00297DE8">
        <w:rPr>
          <w:rFonts w:ascii="Calibri" w:eastAsia="Calibri" w:hAnsi="Calibri" w:cs="Calibri"/>
          <w:sz w:val="22"/>
          <w:szCs w:val="22"/>
        </w:rPr>
        <w:t>Schedule R</w:t>
      </w:r>
      <w:r w:rsidRPr="00297DE8">
        <w:rPr>
          <w:rFonts w:ascii="Calibri" w:eastAsia="Calibri" w:hAnsi="Calibri" w:cs="Calibri"/>
          <w:sz w:val="22"/>
          <w:szCs w:val="22"/>
        </w:rPr>
        <w:tab/>
        <w:t>Owner’s Maintenance Responsibilities</w:t>
      </w:r>
    </w:p>
    <w:p w14:paraId="61750C88" w14:textId="77777777" w:rsidR="00810648" w:rsidRPr="00297DE8" w:rsidRDefault="00810648" w:rsidP="00297DE8">
      <w:pPr>
        <w:pStyle w:val="Normal1"/>
        <w:widowControl w:val="0"/>
        <w:tabs>
          <w:tab w:val="left" w:pos="1440"/>
        </w:tabs>
        <w:spacing w:line="360" w:lineRule="auto"/>
        <w:rPr>
          <w:rFonts w:ascii="Calibri" w:eastAsia="Calibri" w:hAnsi="Calibri" w:cs="Calibri"/>
          <w:sz w:val="22"/>
          <w:szCs w:val="22"/>
        </w:rPr>
      </w:pPr>
    </w:p>
    <w:p w14:paraId="626EB5F7" w14:textId="77777777" w:rsidR="008A43AC" w:rsidRPr="00297DE8" w:rsidRDefault="008A43AC" w:rsidP="00297DE8">
      <w:pPr>
        <w:spacing w:after="0" w:line="360" w:lineRule="auto"/>
        <w:rPr>
          <w:rFonts w:ascii="Calibri" w:eastAsia="Calibri" w:hAnsi="Calibri" w:cs="Calibri"/>
        </w:rPr>
      </w:pPr>
      <w:r w:rsidRPr="00297DE8">
        <w:rPr>
          <w:rFonts w:ascii="Calibri" w:hAnsi="Calibri" w:cs="Calibri"/>
        </w:rPr>
        <w:t xml:space="preserve">27. </w:t>
      </w:r>
      <w:r w:rsidRPr="00297DE8">
        <w:rPr>
          <w:rFonts w:ascii="Calibri" w:eastAsia="Calibri" w:hAnsi="Calibri" w:cs="Calibri"/>
        </w:rPr>
        <w:t>NOTICES and REPRESENTATIVES</w:t>
      </w:r>
    </w:p>
    <w:p w14:paraId="4C47A889" w14:textId="77777777" w:rsidR="008A43AC" w:rsidRPr="00297DE8" w:rsidRDefault="008A43AC" w:rsidP="00297DE8">
      <w:pPr>
        <w:spacing w:after="0" w:line="360" w:lineRule="auto"/>
        <w:ind w:left="720"/>
        <w:rPr>
          <w:rFonts w:ascii="Calibri" w:hAnsi="Calibri" w:cs="Calibri"/>
        </w:rPr>
      </w:pPr>
      <w:r w:rsidRPr="00297DE8">
        <w:rPr>
          <w:rFonts w:ascii="Calibri" w:eastAsia="Calibri" w:hAnsi="Calibri" w:cs="Calibri"/>
        </w:rPr>
        <w:t xml:space="preserve">The information of the principal representative and contractor </w:t>
      </w:r>
      <w:r w:rsidR="002255C0" w:rsidRPr="00297DE8">
        <w:rPr>
          <w:rFonts w:ascii="Calibri" w:eastAsia="Calibri" w:hAnsi="Calibri" w:cs="Calibri"/>
        </w:rPr>
        <w:t>is</w:t>
      </w:r>
      <w:r w:rsidRPr="00297DE8">
        <w:rPr>
          <w:rFonts w:ascii="Calibri" w:eastAsia="Calibri" w:hAnsi="Calibri" w:cs="Calibri"/>
        </w:rPr>
        <w:t xml:space="preserve"> now the Cover page.</w:t>
      </w:r>
    </w:p>
    <w:p w14:paraId="74196782" w14:textId="77777777" w:rsidR="00810648" w:rsidRPr="00297DE8" w:rsidRDefault="00810648" w:rsidP="00297DE8">
      <w:pPr>
        <w:spacing w:after="0" w:line="360" w:lineRule="auto"/>
        <w:rPr>
          <w:rFonts w:ascii="Calibri" w:hAnsi="Calibri" w:cs="Calibri"/>
        </w:rPr>
      </w:pPr>
    </w:p>
    <w:p w14:paraId="0DA4DAF8" w14:textId="49D3C3D5" w:rsidR="00F95C70" w:rsidRPr="00297DE8" w:rsidRDefault="00297DE8" w:rsidP="00297DE8">
      <w:pPr>
        <w:spacing w:after="0" w:line="360" w:lineRule="auto"/>
        <w:rPr>
          <w:rFonts w:ascii="Calibri" w:hAnsi="Calibri" w:cs="Calibri"/>
          <w:b/>
        </w:rPr>
      </w:pPr>
      <w:r w:rsidRPr="00297DE8">
        <w:rPr>
          <w:rFonts w:ascii="Calibri" w:hAnsi="Calibri" w:cs="Calibri"/>
          <w:b/>
        </w:rPr>
        <w:t>EPC GENERAL CONDITIONS. SCHEDULE A, MODIFICATIONS AND UPDATES</w:t>
      </w:r>
    </w:p>
    <w:p w14:paraId="08710F93" w14:textId="77777777" w:rsidR="00F95C70" w:rsidRPr="00297DE8" w:rsidRDefault="00473BC2" w:rsidP="00297DE8">
      <w:pPr>
        <w:spacing w:after="0" w:line="360" w:lineRule="auto"/>
        <w:rPr>
          <w:rFonts w:ascii="Calibri" w:hAnsi="Calibri" w:cs="Calibri"/>
        </w:rPr>
      </w:pPr>
      <w:r w:rsidRPr="00297DE8">
        <w:rPr>
          <w:rFonts w:ascii="Calibri" w:hAnsi="Calibri" w:cs="Calibri"/>
        </w:rPr>
        <w:t xml:space="preserve">Cover - updated the official </w:t>
      </w:r>
      <w:r w:rsidR="007D57EA" w:rsidRPr="00297DE8">
        <w:rPr>
          <w:rFonts w:ascii="Calibri" w:hAnsi="Calibri" w:cs="Calibri"/>
        </w:rPr>
        <w:t>State Logo</w:t>
      </w:r>
    </w:p>
    <w:p w14:paraId="746F25B5" w14:textId="77777777" w:rsidR="0091456B" w:rsidRPr="00297DE8" w:rsidRDefault="00BF1E74" w:rsidP="00297DE8">
      <w:pPr>
        <w:pStyle w:val="Normal1"/>
        <w:tabs>
          <w:tab w:val="left" w:pos="1170"/>
        </w:tabs>
        <w:spacing w:line="360" w:lineRule="auto"/>
        <w:jc w:val="both"/>
        <w:rPr>
          <w:rFonts w:ascii="Calibri" w:eastAsiaTheme="minorHAnsi" w:hAnsi="Calibri" w:cs="Calibri"/>
          <w:color w:val="auto"/>
          <w:sz w:val="22"/>
          <w:szCs w:val="22"/>
        </w:rPr>
      </w:pPr>
      <w:r w:rsidRPr="00297DE8">
        <w:rPr>
          <w:rFonts w:ascii="Calibri" w:eastAsiaTheme="minorHAnsi" w:hAnsi="Calibri" w:cs="Calibri"/>
          <w:color w:val="auto"/>
          <w:sz w:val="22"/>
          <w:szCs w:val="22"/>
        </w:rPr>
        <w:t>Article 1: DEFINITIONS</w:t>
      </w:r>
    </w:p>
    <w:p w14:paraId="67069081" w14:textId="77777777" w:rsidR="00473BC2" w:rsidRPr="00297DE8" w:rsidRDefault="00BF1E74" w:rsidP="00297DE8">
      <w:pPr>
        <w:pStyle w:val="Normal1"/>
        <w:tabs>
          <w:tab w:val="left" w:pos="1170"/>
        </w:tabs>
        <w:spacing w:line="360" w:lineRule="auto"/>
        <w:ind w:left="360"/>
        <w:jc w:val="both"/>
        <w:rPr>
          <w:rFonts w:ascii="Calibri" w:eastAsiaTheme="minorHAnsi" w:hAnsi="Calibri" w:cs="Calibri"/>
          <w:color w:val="auto"/>
          <w:sz w:val="22"/>
          <w:szCs w:val="22"/>
        </w:rPr>
      </w:pPr>
      <w:r w:rsidRPr="00297DE8">
        <w:rPr>
          <w:rFonts w:ascii="Calibri" w:eastAsiaTheme="minorHAnsi" w:hAnsi="Calibri" w:cs="Calibri"/>
          <w:color w:val="auto"/>
          <w:sz w:val="22"/>
          <w:szCs w:val="22"/>
        </w:rPr>
        <w:t xml:space="preserve">A. </w:t>
      </w:r>
      <w:r w:rsidRPr="00297DE8">
        <w:rPr>
          <w:rFonts w:ascii="Calibri" w:hAnsi="Calibri" w:cs="Calibri"/>
          <w:sz w:val="22"/>
          <w:szCs w:val="22"/>
        </w:rPr>
        <w:t>CONTRACT DOCUMENTS</w:t>
      </w:r>
      <w:r w:rsidR="007D57EA" w:rsidRPr="00297DE8">
        <w:rPr>
          <w:rFonts w:ascii="Calibri" w:eastAsiaTheme="minorHAnsi" w:hAnsi="Calibri" w:cs="Calibri"/>
          <w:color w:val="auto"/>
          <w:sz w:val="22"/>
          <w:szCs w:val="22"/>
        </w:rPr>
        <w:t xml:space="preserve"> </w:t>
      </w:r>
    </w:p>
    <w:p w14:paraId="01E29988" w14:textId="77777777" w:rsidR="00473BC2" w:rsidRPr="00297DE8" w:rsidRDefault="007D57EA" w:rsidP="00297DE8">
      <w:pPr>
        <w:pStyle w:val="Normal1"/>
        <w:numPr>
          <w:ilvl w:val="0"/>
          <w:numId w:val="2"/>
        </w:numPr>
        <w:tabs>
          <w:tab w:val="left" w:pos="1170"/>
        </w:tabs>
        <w:spacing w:line="360" w:lineRule="auto"/>
        <w:jc w:val="both"/>
        <w:rPr>
          <w:rFonts w:ascii="Calibri" w:eastAsiaTheme="minorHAnsi" w:hAnsi="Calibri" w:cs="Calibri"/>
          <w:color w:val="auto"/>
          <w:sz w:val="22"/>
          <w:szCs w:val="22"/>
        </w:rPr>
      </w:pPr>
      <w:r w:rsidRPr="00297DE8">
        <w:rPr>
          <w:rFonts w:ascii="Calibri" w:eastAsiaTheme="minorHAnsi" w:hAnsi="Calibri" w:cs="Calibri"/>
          <w:color w:val="auto"/>
          <w:sz w:val="22"/>
          <w:szCs w:val="22"/>
        </w:rPr>
        <w:t>Change ending language in “Change Orders”</w:t>
      </w:r>
      <w:r w:rsidR="00473BC2" w:rsidRPr="00297DE8">
        <w:rPr>
          <w:rFonts w:ascii="Calibri" w:eastAsiaTheme="minorHAnsi" w:hAnsi="Calibri" w:cs="Calibri"/>
          <w:color w:val="auto"/>
          <w:sz w:val="22"/>
          <w:szCs w:val="22"/>
        </w:rPr>
        <w:t>.</w:t>
      </w:r>
    </w:p>
    <w:p w14:paraId="6D28A2C3" w14:textId="77777777" w:rsidR="00473BC2" w:rsidRPr="00297DE8" w:rsidRDefault="00473BC2" w:rsidP="00297DE8">
      <w:pPr>
        <w:pStyle w:val="Normal1"/>
        <w:numPr>
          <w:ilvl w:val="0"/>
          <w:numId w:val="2"/>
        </w:numPr>
        <w:tabs>
          <w:tab w:val="left" w:pos="1170"/>
        </w:tabs>
        <w:spacing w:line="360" w:lineRule="auto"/>
        <w:jc w:val="both"/>
        <w:rPr>
          <w:rFonts w:ascii="Calibri" w:eastAsiaTheme="minorHAnsi" w:hAnsi="Calibri" w:cs="Calibri"/>
          <w:color w:val="auto"/>
          <w:sz w:val="22"/>
          <w:szCs w:val="22"/>
        </w:rPr>
      </w:pPr>
      <w:r w:rsidRPr="00297DE8">
        <w:rPr>
          <w:rFonts w:ascii="Calibri" w:eastAsiaTheme="minorHAnsi" w:hAnsi="Calibri" w:cs="Calibri"/>
          <w:color w:val="auto"/>
          <w:sz w:val="22"/>
          <w:szCs w:val="22"/>
        </w:rPr>
        <w:t xml:space="preserve">Added Notice of Partial Contractor’s Settlement (SBP-7.31) </w:t>
      </w:r>
      <w:proofErr w:type="gramStart"/>
      <w:r w:rsidRPr="00297DE8">
        <w:rPr>
          <w:rFonts w:ascii="Calibri" w:eastAsiaTheme="minorHAnsi" w:hAnsi="Calibri" w:cs="Calibri"/>
          <w:color w:val="auto"/>
          <w:sz w:val="22"/>
          <w:szCs w:val="22"/>
        </w:rPr>
        <w:t>form</w:t>
      </w:r>
      <w:proofErr w:type="gramEnd"/>
      <w:r w:rsidRPr="00297DE8">
        <w:rPr>
          <w:rFonts w:ascii="Calibri" w:eastAsiaTheme="minorHAnsi" w:hAnsi="Calibri" w:cs="Calibri"/>
          <w:color w:val="auto"/>
          <w:sz w:val="22"/>
          <w:szCs w:val="22"/>
        </w:rPr>
        <w:t xml:space="preserve"> to the list.</w:t>
      </w:r>
    </w:p>
    <w:p w14:paraId="4AF90110" w14:textId="77777777" w:rsidR="00104BC2" w:rsidRPr="00297DE8" w:rsidRDefault="00104BC2" w:rsidP="00297DE8">
      <w:pPr>
        <w:pStyle w:val="Normal1"/>
        <w:tabs>
          <w:tab w:val="left" w:pos="1170"/>
        </w:tabs>
        <w:spacing w:line="360" w:lineRule="auto"/>
        <w:jc w:val="both"/>
        <w:rPr>
          <w:rFonts w:ascii="Calibri" w:eastAsiaTheme="minorHAnsi" w:hAnsi="Calibri" w:cs="Calibri"/>
          <w:color w:val="auto"/>
          <w:sz w:val="22"/>
          <w:szCs w:val="22"/>
        </w:rPr>
      </w:pPr>
    </w:p>
    <w:p w14:paraId="4DAA94B5" w14:textId="77777777" w:rsidR="00BF1E74" w:rsidRPr="00297DE8" w:rsidRDefault="00BF1E74" w:rsidP="00297DE8">
      <w:pPr>
        <w:pStyle w:val="Normal1"/>
        <w:tabs>
          <w:tab w:val="left" w:pos="1170"/>
        </w:tabs>
        <w:spacing w:line="360" w:lineRule="auto"/>
        <w:jc w:val="both"/>
        <w:rPr>
          <w:rFonts w:ascii="Calibri" w:eastAsiaTheme="minorHAnsi" w:hAnsi="Calibri" w:cs="Calibri"/>
          <w:color w:val="auto"/>
          <w:sz w:val="22"/>
          <w:szCs w:val="22"/>
        </w:rPr>
      </w:pPr>
      <w:r w:rsidRPr="00297DE8">
        <w:rPr>
          <w:rFonts w:ascii="Calibri" w:eastAsiaTheme="minorHAnsi" w:hAnsi="Calibri" w:cs="Calibri"/>
          <w:color w:val="auto"/>
          <w:sz w:val="22"/>
          <w:szCs w:val="22"/>
        </w:rPr>
        <w:t xml:space="preserve">B. DEFINITIONS OF WORDS AND TERMS USED </w:t>
      </w:r>
    </w:p>
    <w:p w14:paraId="2417D20D" w14:textId="77777777" w:rsidR="00BF1E74" w:rsidRPr="00297DE8" w:rsidRDefault="00BF1E74" w:rsidP="00297DE8">
      <w:pPr>
        <w:pStyle w:val="Normal1"/>
        <w:numPr>
          <w:ilvl w:val="0"/>
          <w:numId w:val="2"/>
        </w:numPr>
        <w:tabs>
          <w:tab w:val="left" w:pos="1170"/>
        </w:tabs>
        <w:spacing w:line="360" w:lineRule="auto"/>
        <w:jc w:val="both"/>
        <w:rPr>
          <w:rFonts w:ascii="Calibri" w:hAnsi="Calibri" w:cs="Calibri"/>
          <w:sz w:val="22"/>
          <w:szCs w:val="22"/>
        </w:rPr>
      </w:pPr>
      <w:r w:rsidRPr="00297DE8">
        <w:rPr>
          <w:rFonts w:ascii="Calibri" w:hAnsi="Calibri" w:cs="Calibri"/>
          <w:sz w:val="22"/>
          <w:szCs w:val="22"/>
        </w:rPr>
        <w:t xml:space="preserve">Updated </w:t>
      </w:r>
      <w:r w:rsidRPr="00297DE8">
        <w:rPr>
          <w:rFonts w:ascii="Calibri" w:eastAsiaTheme="minorHAnsi" w:hAnsi="Calibri" w:cs="Calibri"/>
          <w:color w:val="auto"/>
          <w:sz w:val="22"/>
          <w:szCs w:val="22"/>
        </w:rPr>
        <w:t>AMENDMENT</w:t>
      </w:r>
      <w:r w:rsidRPr="00297DE8">
        <w:rPr>
          <w:rFonts w:ascii="Calibri" w:hAnsi="Calibri" w:cs="Calibri"/>
          <w:sz w:val="22"/>
          <w:szCs w:val="22"/>
        </w:rPr>
        <w:t xml:space="preserve"> terms to match the definitions in the EPC document.</w:t>
      </w:r>
    </w:p>
    <w:p w14:paraId="40E1FE96" w14:textId="77777777" w:rsidR="007D57EA" w:rsidRPr="00297DE8" w:rsidRDefault="00CB47F4" w:rsidP="00297DE8">
      <w:pPr>
        <w:pStyle w:val="Normal1"/>
        <w:numPr>
          <w:ilvl w:val="0"/>
          <w:numId w:val="2"/>
        </w:numPr>
        <w:tabs>
          <w:tab w:val="left" w:pos="1170"/>
        </w:tabs>
        <w:spacing w:line="360" w:lineRule="auto"/>
        <w:jc w:val="both"/>
        <w:rPr>
          <w:rFonts w:ascii="Calibri" w:eastAsia="Arial" w:hAnsi="Calibri" w:cs="Calibri"/>
          <w:sz w:val="22"/>
          <w:szCs w:val="22"/>
        </w:rPr>
      </w:pPr>
      <w:r w:rsidRPr="00297DE8">
        <w:rPr>
          <w:rFonts w:ascii="Calibri" w:eastAsia="Arial" w:hAnsi="Calibri" w:cs="Calibri"/>
          <w:sz w:val="22"/>
          <w:szCs w:val="22"/>
        </w:rPr>
        <w:t xml:space="preserve">Minor </w:t>
      </w:r>
      <w:r w:rsidRPr="00297DE8">
        <w:rPr>
          <w:rFonts w:ascii="Calibri" w:hAnsi="Calibri" w:cs="Calibri"/>
          <w:sz w:val="22"/>
          <w:szCs w:val="22"/>
        </w:rPr>
        <w:t>changes</w:t>
      </w:r>
      <w:r w:rsidRPr="00297DE8">
        <w:rPr>
          <w:rFonts w:ascii="Calibri" w:eastAsia="Arial" w:hAnsi="Calibri" w:cs="Calibri"/>
          <w:sz w:val="22"/>
          <w:szCs w:val="22"/>
        </w:rPr>
        <w:t xml:space="preserve"> to “COLORADO LABOR” to match the current OSA SC8.1 </w:t>
      </w:r>
      <w:proofErr w:type="spellStart"/>
      <w:r w:rsidRPr="00297DE8">
        <w:rPr>
          <w:rFonts w:ascii="Calibri" w:eastAsia="Arial" w:hAnsi="Calibri" w:cs="Calibri"/>
          <w:sz w:val="22"/>
          <w:szCs w:val="22"/>
        </w:rPr>
        <w:t>DBLS</w:t>
      </w:r>
      <w:proofErr w:type="spellEnd"/>
      <w:r w:rsidRPr="00297DE8">
        <w:rPr>
          <w:rFonts w:ascii="Calibri" w:eastAsia="Arial" w:hAnsi="Calibri" w:cs="Calibri"/>
          <w:sz w:val="22"/>
          <w:szCs w:val="22"/>
        </w:rPr>
        <w:t xml:space="preserve"> GC 2024 document.</w:t>
      </w:r>
    </w:p>
    <w:p w14:paraId="38F08D5F" w14:textId="77777777" w:rsidR="00473BC2" w:rsidRPr="00297DE8" w:rsidRDefault="00CB47F4" w:rsidP="00297DE8">
      <w:pPr>
        <w:pStyle w:val="Normal1"/>
        <w:numPr>
          <w:ilvl w:val="0"/>
          <w:numId w:val="2"/>
        </w:numPr>
        <w:tabs>
          <w:tab w:val="left" w:pos="1170"/>
        </w:tabs>
        <w:spacing w:line="360" w:lineRule="auto"/>
        <w:jc w:val="both"/>
        <w:rPr>
          <w:rFonts w:ascii="Calibri" w:eastAsia="Arial" w:hAnsi="Calibri" w:cs="Calibri"/>
          <w:sz w:val="22"/>
          <w:szCs w:val="22"/>
        </w:rPr>
      </w:pPr>
      <w:r w:rsidRPr="00297DE8">
        <w:rPr>
          <w:rFonts w:ascii="Calibri" w:eastAsia="Arial" w:hAnsi="Calibri" w:cs="Calibri"/>
          <w:sz w:val="22"/>
          <w:szCs w:val="22"/>
        </w:rPr>
        <w:t xml:space="preserve">Moved the “CORA” definition from the EPC document to this document. </w:t>
      </w:r>
    </w:p>
    <w:p w14:paraId="7F6C36EC" w14:textId="77777777" w:rsidR="00CB47F4" w:rsidRPr="00297DE8" w:rsidRDefault="00CB47F4" w:rsidP="00297DE8">
      <w:pPr>
        <w:pStyle w:val="Normal1"/>
        <w:numPr>
          <w:ilvl w:val="0"/>
          <w:numId w:val="2"/>
        </w:numPr>
        <w:tabs>
          <w:tab w:val="left" w:pos="1170"/>
        </w:tabs>
        <w:spacing w:line="360" w:lineRule="auto"/>
        <w:jc w:val="both"/>
        <w:rPr>
          <w:rFonts w:ascii="Calibri" w:eastAsia="Arial" w:hAnsi="Calibri" w:cs="Calibri"/>
          <w:sz w:val="22"/>
          <w:szCs w:val="22"/>
        </w:rPr>
      </w:pPr>
      <w:r w:rsidRPr="00297DE8">
        <w:rPr>
          <w:rFonts w:ascii="Calibri" w:eastAsia="Arial" w:hAnsi="Calibri" w:cs="Calibri"/>
          <w:sz w:val="22"/>
          <w:szCs w:val="22"/>
        </w:rPr>
        <w:t>Added the language;</w:t>
      </w:r>
      <w:r w:rsidR="007F3EC2" w:rsidRPr="00297DE8">
        <w:rPr>
          <w:rFonts w:ascii="Calibri" w:eastAsia="Arial" w:hAnsi="Calibri" w:cs="Calibri"/>
          <w:sz w:val="22"/>
          <w:szCs w:val="22"/>
        </w:rPr>
        <w:t xml:space="preserve"> </w:t>
      </w:r>
      <w:r w:rsidRPr="00297DE8">
        <w:rPr>
          <w:rFonts w:ascii="Calibri" w:eastAsia="Arial" w:hAnsi="Calibri" w:cs="Calibri"/>
          <w:sz w:val="22"/>
          <w:szCs w:val="22"/>
        </w:rPr>
        <w:t>“and/or civil, structural, mechanical, electrical or plumbing engineers, and others as required to represent a complete project” to the DRAWINGS definition.</w:t>
      </w:r>
    </w:p>
    <w:p w14:paraId="7583EB86" w14:textId="77777777" w:rsidR="00CB47F4" w:rsidRPr="00297DE8" w:rsidRDefault="007F3EC2" w:rsidP="00297DE8">
      <w:pPr>
        <w:pStyle w:val="Normal1"/>
        <w:numPr>
          <w:ilvl w:val="0"/>
          <w:numId w:val="2"/>
        </w:numPr>
        <w:tabs>
          <w:tab w:val="left" w:pos="1170"/>
        </w:tabs>
        <w:spacing w:line="360" w:lineRule="auto"/>
        <w:jc w:val="both"/>
        <w:rPr>
          <w:rFonts w:ascii="Calibri" w:eastAsia="Arial" w:hAnsi="Calibri" w:cs="Calibri"/>
          <w:sz w:val="22"/>
          <w:szCs w:val="22"/>
        </w:rPr>
      </w:pPr>
      <w:r w:rsidRPr="00297DE8">
        <w:rPr>
          <w:rFonts w:ascii="Calibri" w:eastAsia="Arial" w:hAnsi="Calibri" w:cs="Calibri"/>
          <w:sz w:val="22"/>
          <w:szCs w:val="22"/>
        </w:rPr>
        <w:t>Added language to the ENERGY SERVICE COMPANY’S ARCHITECT/ENGINEER definition.</w:t>
      </w:r>
    </w:p>
    <w:p w14:paraId="60EF742E" w14:textId="77777777" w:rsidR="00CB47F4" w:rsidRPr="00297DE8" w:rsidRDefault="00F003AB" w:rsidP="00297DE8">
      <w:pPr>
        <w:pStyle w:val="Normal1"/>
        <w:numPr>
          <w:ilvl w:val="0"/>
          <w:numId w:val="2"/>
        </w:numPr>
        <w:tabs>
          <w:tab w:val="left" w:pos="1170"/>
        </w:tabs>
        <w:spacing w:line="360" w:lineRule="auto"/>
        <w:jc w:val="both"/>
        <w:rPr>
          <w:rFonts w:ascii="Calibri" w:eastAsia="Arial" w:hAnsi="Calibri" w:cs="Calibri"/>
          <w:sz w:val="22"/>
          <w:szCs w:val="22"/>
        </w:rPr>
      </w:pPr>
      <w:r w:rsidRPr="00297DE8">
        <w:rPr>
          <w:rFonts w:ascii="Calibri" w:eastAsia="Arial" w:hAnsi="Calibri" w:cs="Calibri"/>
          <w:sz w:val="22"/>
          <w:szCs w:val="22"/>
        </w:rPr>
        <w:t>Added the INCIDENT definition per Attorney General</w:t>
      </w:r>
      <w:r w:rsidR="00C85D77" w:rsidRPr="00297DE8">
        <w:rPr>
          <w:rFonts w:ascii="Calibri" w:eastAsia="Arial" w:hAnsi="Calibri" w:cs="Calibri"/>
          <w:sz w:val="22"/>
          <w:szCs w:val="22"/>
        </w:rPr>
        <w:t>’s</w:t>
      </w:r>
      <w:r w:rsidRPr="00297DE8">
        <w:rPr>
          <w:rFonts w:ascii="Calibri" w:eastAsia="Arial" w:hAnsi="Calibri" w:cs="Calibri"/>
          <w:sz w:val="22"/>
          <w:szCs w:val="22"/>
        </w:rPr>
        <w:t xml:space="preserve"> Office.</w:t>
      </w:r>
    </w:p>
    <w:p w14:paraId="5D48F654" w14:textId="77777777" w:rsidR="00C85D77" w:rsidRPr="00297DE8" w:rsidRDefault="00C85D77" w:rsidP="00297DE8">
      <w:pPr>
        <w:pStyle w:val="Normal1"/>
        <w:numPr>
          <w:ilvl w:val="0"/>
          <w:numId w:val="2"/>
        </w:numPr>
        <w:tabs>
          <w:tab w:val="left" w:pos="1170"/>
        </w:tabs>
        <w:spacing w:line="360" w:lineRule="auto"/>
        <w:jc w:val="both"/>
        <w:rPr>
          <w:rFonts w:ascii="Calibri" w:eastAsia="Arial" w:hAnsi="Calibri" w:cs="Calibri"/>
          <w:sz w:val="22"/>
          <w:szCs w:val="22"/>
        </w:rPr>
      </w:pPr>
      <w:r w:rsidRPr="00297DE8">
        <w:rPr>
          <w:rFonts w:ascii="Calibri" w:eastAsia="Arial" w:hAnsi="Calibri" w:cs="Calibri"/>
          <w:sz w:val="22"/>
          <w:szCs w:val="22"/>
        </w:rPr>
        <w:t>Added the PII definition per Attorney General’s Office.</w:t>
      </w:r>
    </w:p>
    <w:p w14:paraId="531EEAC0" w14:textId="77777777" w:rsidR="007F3EC2" w:rsidRPr="00297DE8" w:rsidRDefault="00C85D77" w:rsidP="00297DE8">
      <w:pPr>
        <w:pStyle w:val="Normal1"/>
        <w:numPr>
          <w:ilvl w:val="0"/>
          <w:numId w:val="2"/>
        </w:numPr>
        <w:tabs>
          <w:tab w:val="left" w:pos="1170"/>
        </w:tabs>
        <w:spacing w:line="360" w:lineRule="auto"/>
        <w:jc w:val="both"/>
        <w:rPr>
          <w:rFonts w:ascii="Calibri" w:eastAsia="Arial" w:hAnsi="Calibri" w:cs="Calibri"/>
          <w:sz w:val="22"/>
          <w:szCs w:val="22"/>
        </w:rPr>
      </w:pPr>
      <w:r w:rsidRPr="00297DE8">
        <w:rPr>
          <w:rFonts w:ascii="Calibri" w:eastAsia="Arial" w:hAnsi="Calibri" w:cs="Calibri"/>
          <w:sz w:val="22"/>
          <w:szCs w:val="22"/>
        </w:rPr>
        <w:t xml:space="preserve">Updated the SPECIFICATIONS definition to match the current OSA SC8.1 </w:t>
      </w:r>
      <w:proofErr w:type="spellStart"/>
      <w:r w:rsidRPr="00297DE8">
        <w:rPr>
          <w:rFonts w:ascii="Calibri" w:eastAsia="Arial" w:hAnsi="Calibri" w:cs="Calibri"/>
          <w:sz w:val="22"/>
          <w:szCs w:val="22"/>
        </w:rPr>
        <w:t>DBLS</w:t>
      </w:r>
      <w:proofErr w:type="spellEnd"/>
      <w:r w:rsidRPr="00297DE8">
        <w:rPr>
          <w:rFonts w:ascii="Calibri" w:eastAsia="Arial" w:hAnsi="Calibri" w:cs="Calibri"/>
          <w:sz w:val="22"/>
          <w:szCs w:val="22"/>
        </w:rPr>
        <w:t xml:space="preserve"> GC 2024 document.</w:t>
      </w:r>
    </w:p>
    <w:p w14:paraId="6420B9B7" w14:textId="77777777" w:rsidR="004C0524" w:rsidRPr="00297DE8" w:rsidRDefault="004C0524" w:rsidP="00297DE8">
      <w:pPr>
        <w:pStyle w:val="Normal1"/>
        <w:numPr>
          <w:ilvl w:val="0"/>
          <w:numId w:val="2"/>
        </w:numPr>
        <w:tabs>
          <w:tab w:val="left" w:pos="1170"/>
        </w:tabs>
        <w:spacing w:line="360" w:lineRule="auto"/>
        <w:jc w:val="both"/>
        <w:rPr>
          <w:rFonts w:ascii="Calibri" w:eastAsia="Arial" w:hAnsi="Calibri" w:cs="Calibri"/>
          <w:sz w:val="22"/>
          <w:szCs w:val="22"/>
        </w:rPr>
      </w:pPr>
      <w:r w:rsidRPr="00297DE8">
        <w:rPr>
          <w:rFonts w:ascii="Calibri" w:eastAsia="Arial" w:hAnsi="Calibri" w:cs="Calibri"/>
          <w:sz w:val="22"/>
          <w:szCs w:val="22"/>
        </w:rPr>
        <w:t xml:space="preserve">Added the STATE CONFIDENTIAL INFORMATION, STATE FISCAL RULES, and STATE RECORDS definitions to match the current OSA SC8.1 </w:t>
      </w:r>
      <w:proofErr w:type="spellStart"/>
      <w:r w:rsidRPr="00297DE8">
        <w:rPr>
          <w:rFonts w:ascii="Calibri" w:eastAsia="Arial" w:hAnsi="Calibri" w:cs="Calibri"/>
          <w:sz w:val="22"/>
          <w:szCs w:val="22"/>
        </w:rPr>
        <w:t>DBLS</w:t>
      </w:r>
      <w:proofErr w:type="spellEnd"/>
      <w:r w:rsidRPr="00297DE8">
        <w:rPr>
          <w:rFonts w:ascii="Calibri" w:eastAsia="Arial" w:hAnsi="Calibri" w:cs="Calibri"/>
          <w:sz w:val="22"/>
          <w:szCs w:val="22"/>
        </w:rPr>
        <w:t xml:space="preserve"> GC 2024 document.</w:t>
      </w:r>
    </w:p>
    <w:p w14:paraId="568185E2" w14:textId="77777777" w:rsidR="002E4C24" w:rsidRPr="00297DE8" w:rsidRDefault="002E4C24" w:rsidP="00297DE8">
      <w:pPr>
        <w:pStyle w:val="Normal1"/>
        <w:numPr>
          <w:ilvl w:val="0"/>
          <w:numId w:val="2"/>
        </w:numPr>
        <w:tabs>
          <w:tab w:val="left" w:pos="1170"/>
        </w:tabs>
        <w:spacing w:line="360" w:lineRule="auto"/>
        <w:jc w:val="both"/>
        <w:rPr>
          <w:rFonts w:ascii="Calibri" w:eastAsia="Arial" w:hAnsi="Calibri" w:cs="Calibri"/>
          <w:sz w:val="22"/>
          <w:szCs w:val="22"/>
        </w:rPr>
      </w:pPr>
      <w:r w:rsidRPr="00297DE8">
        <w:rPr>
          <w:rFonts w:ascii="Calibri" w:eastAsia="Arial" w:hAnsi="Calibri" w:cs="Calibri"/>
          <w:sz w:val="22"/>
          <w:szCs w:val="22"/>
        </w:rPr>
        <w:t xml:space="preserve">Added the WORK definition </w:t>
      </w:r>
      <w:r w:rsidR="00743143" w:rsidRPr="00297DE8">
        <w:rPr>
          <w:rFonts w:ascii="Calibri" w:eastAsia="Arial" w:hAnsi="Calibri" w:cs="Calibri"/>
          <w:sz w:val="22"/>
          <w:szCs w:val="22"/>
        </w:rPr>
        <w:t xml:space="preserve">from the EPC document </w:t>
      </w:r>
      <w:proofErr w:type="gramStart"/>
      <w:r w:rsidRPr="00297DE8">
        <w:rPr>
          <w:rFonts w:ascii="Calibri" w:eastAsia="Arial" w:hAnsi="Calibri" w:cs="Calibri"/>
          <w:sz w:val="22"/>
          <w:szCs w:val="22"/>
        </w:rPr>
        <w:t>per</w:t>
      </w:r>
      <w:proofErr w:type="gramEnd"/>
      <w:r w:rsidRPr="00297DE8">
        <w:rPr>
          <w:rFonts w:ascii="Calibri" w:eastAsia="Arial" w:hAnsi="Calibri" w:cs="Calibri"/>
          <w:sz w:val="22"/>
          <w:szCs w:val="22"/>
        </w:rPr>
        <w:t xml:space="preserve"> Attorney General’s Office.</w:t>
      </w:r>
    </w:p>
    <w:p w14:paraId="41FA183A" w14:textId="77777777" w:rsidR="00104BC2" w:rsidRPr="00297DE8" w:rsidRDefault="00104BC2" w:rsidP="00297DE8">
      <w:pPr>
        <w:pStyle w:val="Normal1"/>
        <w:tabs>
          <w:tab w:val="left" w:pos="1170"/>
        </w:tabs>
        <w:spacing w:line="360" w:lineRule="auto"/>
        <w:jc w:val="both"/>
        <w:rPr>
          <w:rFonts w:ascii="Calibri" w:eastAsiaTheme="minorHAnsi" w:hAnsi="Calibri" w:cs="Calibri"/>
          <w:color w:val="auto"/>
          <w:sz w:val="22"/>
          <w:szCs w:val="22"/>
        </w:rPr>
      </w:pPr>
    </w:p>
    <w:p w14:paraId="32803CD7" w14:textId="77777777" w:rsidR="004C0524" w:rsidRPr="00297DE8" w:rsidRDefault="002E4C24" w:rsidP="00297DE8">
      <w:pPr>
        <w:pStyle w:val="Normal1"/>
        <w:tabs>
          <w:tab w:val="left" w:pos="1170"/>
        </w:tabs>
        <w:spacing w:line="360" w:lineRule="auto"/>
        <w:jc w:val="both"/>
        <w:rPr>
          <w:rFonts w:ascii="Calibri" w:eastAsiaTheme="minorHAnsi" w:hAnsi="Calibri" w:cs="Calibri"/>
          <w:color w:val="auto"/>
          <w:sz w:val="22"/>
          <w:szCs w:val="22"/>
        </w:rPr>
      </w:pPr>
      <w:r w:rsidRPr="00297DE8">
        <w:rPr>
          <w:rFonts w:ascii="Calibri" w:eastAsiaTheme="minorHAnsi" w:hAnsi="Calibri" w:cs="Calibri"/>
          <w:color w:val="auto"/>
          <w:sz w:val="22"/>
          <w:szCs w:val="22"/>
        </w:rPr>
        <w:t xml:space="preserve">Article 2 Execution </w:t>
      </w:r>
    </w:p>
    <w:p w14:paraId="7CAAE0CA" w14:textId="77777777" w:rsidR="002E4C24" w:rsidRPr="00297DE8" w:rsidRDefault="002E4C24" w:rsidP="00297DE8">
      <w:pPr>
        <w:pStyle w:val="Normal1"/>
        <w:tabs>
          <w:tab w:val="left" w:pos="1170"/>
        </w:tabs>
        <w:spacing w:line="360" w:lineRule="auto"/>
        <w:ind w:left="720"/>
        <w:jc w:val="both"/>
        <w:rPr>
          <w:rFonts w:ascii="Calibri" w:eastAsiaTheme="minorHAnsi" w:hAnsi="Calibri" w:cs="Calibri"/>
          <w:color w:val="auto"/>
          <w:sz w:val="22"/>
          <w:szCs w:val="22"/>
        </w:rPr>
      </w:pPr>
      <w:r w:rsidRPr="00297DE8">
        <w:rPr>
          <w:rFonts w:ascii="Calibri" w:eastAsiaTheme="minorHAnsi" w:hAnsi="Calibri" w:cs="Calibri"/>
          <w:color w:val="auto"/>
          <w:sz w:val="22"/>
          <w:szCs w:val="22"/>
        </w:rPr>
        <w:t xml:space="preserve">A </w:t>
      </w:r>
      <w:r w:rsidR="00407514" w:rsidRPr="00297DE8">
        <w:rPr>
          <w:rFonts w:ascii="Calibri" w:eastAsiaTheme="minorHAnsi" w:hAnsi="Calibri" w:cs="Calibri"/>
          <w:color w:val="auto"/>
          <w:sz w:val="22"/>
          <w:szCs w:val="22"/>
        </w:rPr>
        <w:t>(4)</w:t>
      </w:r>
      <w:r w:rsidR="00407514" w:rsidRPr="00297DE8">
        <w:rPr>
          <w:rFonts w:ascii="Calibri" w:eastAsiaTheme="minorHAnsi" w:hAnsi="Calibri" w:cs="Calibri"/>
          <w:color w:val="auto"/>
          <w:sz w:val="22"/>
          <w:szCs w:val="22"/>
        </w:rPr>
        <w:tab/>
        <w:t>U</w:t>
      </w:r>
      <w:r w:rsidRPr="00297DE8">
        <w:rPr>
          <w:rFonts w:ascii="Calibri" w:eastAsiaTheme="minorHAnsi" w:hAnsi="Calibri" w:cs="Calibri"/>
          <w:color w:val="auto"/>
          <w:sz w:val="22"/>
          <w:szCs w:val="22"/>
        </w:rPr>
        <w:t>pdated to reference the relevant provision.</w:t>
      </w:r>
    </w:p>
    <w:p w14:paraId="427E99AC" w14:textId="77777777" w:rsidR="00104BC2" w:rsidRPr="00297DE8" w:rsidRDefault="00104BC2" w:rsidP="00297DE8">
      <w:pPr>
        <w:pStyle w:val="Normal1"/>
        <w:tabs>
          <w:tab w:val="left" w:pos="1170"/>
        </w:tabs>
        <w:spacing w:line="360" w:lineRule="auto"/>
        <w:jc w:val="both"/>
        <w:rPr>
          <w:rFonts w:ascii="Calibri" w:eastAsiaTheme="minorHAnsi" w:hAnsi="Calibri" w:cs="Calibri"/>
          <w:color w:val="auto"/>
          <w:sz w:val="22"/>
          <w:szCs w:val="22"/>
        </w:rPr>
      </w:pPr>
    </w:p>
    <w:p w14:paraId="0DDA31BB" w14:textId="77777777" w:rsidR="006C59AE" w:rsidRPr="00297DE8" w:rsidRDefault="006C59AE" w:rsidP="00297DE8">
      <w:pPr>
        <w:pStyle w:val="Normal1"/>
        <w:tabs>
          <w:tab w:val="left" w:pos="1170"/>
        </w:tabs>
        <w:spacing w:line="360" w:lineRule="auto"/>
        <w:jc w:val="both"/>
        <w:rPr>
          <w:rFonts w:ascii="Calibri" w:eastAsiaTheme="minorHAnsi" w:hAnsi="Calibri" w:cs="Calibri"/>
          <w:color w:val="auto"/>
          <w:sz w:val="22"/>
          <w:szCs w:val="22"/>
        </w:rPr>
      </w:pPr>
      <w:r w:rsidRPr="00297DE8">
        <w:rPr>
          <w:rFonts w:ascii="Calibri" w:eastAsiaTheme="minorHAnsi" w:hAnsi="Calibri" w:cs="Calibri"/>
          <w:color w:val="auto"/>
          <w:sz w:val="22"/>
          <w:szCs w:val="22"/>
        </w:rPr>
        <w:t>Article 6,</w:t>
      </w:r>
      <w:r w:rsidR="004C0524" w:rsidRPr="00297DE8">
        <w:rPr>
          <w:rFonts w:ascii="Calibri" w:eastAsiaTheme="minorHAnsi" w:hAnsi="Calibri" w:cs="Calibri"/>
          <w:color w:val="auto"/>
          <w:sz w:val="22"/>
          <w:szCs w:val="22"/>
        </w:rPr>
        <w:t xml:space="preserve"> </w:t>
      </w:r>
      <w:bookmarkStart w:id="12" w:name="_Toc535326855"/>
      <w:r w:rsidR="00104BC2" w:rsidRPr="00297DE8">
        <w:rPr>
          <w:rFonts w:ascii="Calibri" w:eastAsiaTheme="minorHAnsi" w:hAnsi="Calibri" w:cs="Calibri"/>
          <w:color w:val="auto"/>
          <w:sz w:val="22"/>
          <w:szCs w:val="22"/>
        </w:rPr>
        <w:t xml:space="preserve">C. </w:t>
      </w:r>
      <w:r w:rsidRPr="00297DE8">
        <w:rPr>
          <w:rFonts w:ascii="Calibri" w:eastAsiaTheme="minorHAnsi" w:hAnsi="Calibri" w:cs="Calibri"/>
          <w:color w:val="auto"/>
          <w:sz w:val="22"/>
          <w:szCs w:val="22"/>
        </w:rPr>
        <w:t>ACCESS TO WORK</w:t>
      </w:r>
      <w:bookmarkEnd w:id="12"/>
    </w:p>
    <w:p w14:paraId="06B28909" w14:textId="77777777" w:rsidR="006C59AE" w:rsidRPr="00297DE8" w:rsidRDefault="006C59AE" w:rsidP="00297DE8">
      <w:pPr>
        <w:pStyle w:val="Normal1"/>
        <w:tabs>
          <w:tab w:val="left" w:pos="1170"/>
        </w:tabs>
        <w:spacing w:line="360" w:lineRule="auto"/>
        <w:ind w:left="720"/>
        <w:jc w:val="both"/>
        <w:rPr>
          <w:rFonts w:ascii="Calibri" w:eastAsiaTheme="minorHAnsi" w:hAnsi="Calibri" w:cs="Calibri"/>
          <w:color w:val="auto"/>
          <w:sz w:val="22"/>
          <w:szCs w:val="22"/>
        </w:rPr>
      </w:pPr>
      <w:r w:rsidRPr="00297DE8">
        <w:rPr>
          <w:rFonts w:ascii="Calibri" w:eastAsiaTheme="minorHAnsi" w:hAnsi="Calibri" w:cs="Calibri"/>
          <w:color w:val="auto"/>
          <w:sz w:val="22"/>
          <w:szCs w:val="22"/>
        </w:rPr>
        <w:t>Additional language about Premises from a comment by the Attorney General’s Office.</w:t>
      </w:r>
    </w:p>
    <w:p w14:paraId="0A3FD74B" w14:textId="77777777" w:rsidR="00104BC2" w:rsidRPr="00297DE8" w:rsidRDefault="00104BC2" w:rsidP="00297DE8">
      <w:pPr>
        <w:pStyle w:val="Normal1"/>
        <w:tabs>
          <w:tab w:val="left" w:pos="1170"/>
        </w:tabs>
        <w:spacing w:line="360" w:lineRule="auto"/>
        <w:jc w:val="both"/>
        <w:rPr>
          <w:rFonts w:ascii="Calibri" w:eastAsiaTheme="minorHAnsi" w:hAnsi="Calibri" w:cs="Calibri"/>
          <w:color w:val="auto"/>
          <w:sz w:val="22"/>
          <w:szCs w:val="22"/>
        </w:rPr>
      </w:pPr>
    </w:p>
    <w:p w14:paraId="4E33147D" w14:textId="77777777" w:rsidR="0091456B" w:rsidRPr="00297DE8" w:rsidRDefault="006C59AE" w:rsidP="00297DE8">
      <w:pPr>
        <w:pStyle w:val="Normal1"/>
        <w:tabs>
          <w:tab w:val="left" w:pos="1170"/>
        </w:tabs>
        <w:spacing w:line="360" w:lineRule="auto"/>
        <w:jc w:val="both"/>
        <w:rPr>
          <w:rFonts w:ascii="Calibri" w:eastAsiaTheme="minorHAnsi" w:hAnsi="Calibri" w:cs="Calibri"/>
          <w:color w:val="auto"/>
          <w:sz w:val="22"/>
          <w:szCs w:val="22"/>
        </w:rPr>
      </w:pPr>
      <w:r w:rsidRPr="00297DE8">
        <w:rPr>
          <w:rFonts w:ascii="Calibri" w:eastAsiaTheme="minorHAnsi" w:hAnsi="Calibri" w:cs="Calibri"/>
          <w:color w:val="auto"/>
          <w:sz w:val="22"/>
          <w:szCs w:val="22"/>
        </w:rPr>
        <w:t xml:space="preserve">Article 23, TEMPORARY FACILITIES, </w:t>
      </w:r>
    </w:p>
    <w:p w14:paraId="18A5DAC0" w14:textId="77777777" w:rsidR="006C59AE" w:rsidRPr="00297DE8" w:rsidRDefault="00104BC2" w:rsidP="00297DE8">
      <w:pPr>
        <w:pStyle w:val="Normal1"/>
        <w:tabs>
          <w:tab w:val="left" w:pos="1170"/>
        </w:tabs>
        <w:spacing w:line="360" w:lineRule="auto"/>
        <w:ind w:left="720"/>
        <w:jc w:val="both"/>
        <w:rPr>
          <w:rFonts w:ascii="Calibri" w:eastAsiaTheme="minorHAnsi" w:hAnsi="Calibri" w:cs="Calibri"/>
          <w:color w:val="auto"/>
          <w:sz w:val="22"/>
          <w:szCs w:val="22"/>
        </w:rPr>
      </w:pPr>
      <w:r w:rsidRPr="00297DE8">
        <w:rPr>
          <w:rFonts w:ascii="Calibri" w:eastAsiaTheme="minorHAnsi" w:hAnsi="Calibri" w:cs="Calibri"/>
          <w:color w:val="auto"/>
          <w:sz w:val="22"/>
          <w:szCs w:val="22"/>
        </w:rPr>
        <w:t xml:space="preserve">F. </w:t>
      </w:r>
      <w:r w:rsidR="006C59AE" w:rsidRPr="00297DE8">
        <w:rPr>
          <w:rFonts w:ascii="Calibri" w:eastAsiaTheme="minorHAnsi" w:hAnsi="Calibri" w:cs="Calibri"/>
          <w:color w:val="auto"/>
          <w:sz w:val="22"/>
          <w:szCs w:val="22"/>
        </w:rPr>
        <w:t>SIGN</w:t>
      </w:r>
    </w:p>
    <w:p w14:paraId="2DC5BB56" w14:textId="77777777" w:rsidR="006C59AE" w:rsidRPr="00297DE8" w:rsidRDefault="006C59AE" w:rsidP="00297DE8">
      <w:pPr>
        <w:pStyle w:val="Normal1"/>
        <w:tabs>
          <w:tab w:val="left" w:pos="1170"/>
        </w:tabs>
        <w:spacing w:line="360" w:lineRule="auto"/>
        <w:ind w:left="720"/>
        <w:jc w:val="both"/>
        <w:rPr>
          <w:rFonts w:ascii="Calibri" w:eastAsiaTheme="minorHAnsi" w:hAnsi="Calibri" w:cs="Calibri"/>
          <w:color w:val="auto"/>
          <w:sz w:val="22"/>
          <w:szCs w:val="22"/>
        </w:rPr>
      </w:pPr>
      <w:r w:rsidRPr="00297DE8">
        <w:rPr>
          <w:rFonts w:ascii="Calibri" w:eastAsiaTheme="minorHAnsi" w:hAnsi="Calibri" w:cs="Calibri"/>
          <w:color w:val="auto"/>
          <w:sz w:val="22"/>
          <w:szCs w:val="22"/>
        </w:rPr>
        <w:t>Addition language: The Principal Representative can waive this requirement as the Work could be at numerous facilities and difficult to identify.</w:t>
      </w:r>
    </w:p>
    <w:p w14:paraId="15B0A5F1" w14:textId="77777777" w:rsidR="00104BC2" w:rsidRPr="00297DE8" w:rsidRDefault="00104BC2" w:rsidP="00297DE8">
      <w:pPr>
        <w:pStyle w:val="Normal1"/>
        <w:tabs>
          <w:tab w:val="left" w:pos="1170"/>
        </w:tabs>
        <w:spacing w:line="360" w:lineRule="auto"/>
        <w:jc w:val="both"/>
        <w:rPr>
          <w:rFonts w:ascii="Calibri" w:eastAsiaTheme="minorHAnsi" w:hAnsi="Calibri" w:cs="Calibri"/>
          <w:color w:val="auto"/>
          <w:sz w:val="22"/>
          <w:szCs w:val="22"/>
        </w:rPr>
      </w:pPr>
    </w:p>
    <w:p w14:paraId="34DABDE8" w14:textId="77777777" w:rsidR="00037CAE" w:rsidRPr="00297DE8" w:rsidRDefault="00037CAE" w:rsidP="00297DE8">
      <w:pPr>
        <w:pStyle w:val="Normal1"/>
        <w:tabs>
          <w:tab w:val="left" w:pos="1170"/>
        </w:tabs>
        <w:spacing w:line="360" w:lineRule="auto"/>
        <w:jc w:val="both"/>
        <w:rPr>
          <w:rFonts w:ascii="Calibri" w:eastAsiaTheme="minorHAnsi" w:hAnsi="Calibri" w:cs="Calibri"/>
          <w:color w:val="auto"/>
          <w:sz w:val="22"/>
          <w:szCs w:val="22"/>
        </w:rPr>
      </w:pPr>
      <w:r w:rsidRPr="00297DE8">
        <w:rPr>
          <w:rFonts w:ascii="Calibri" w:eastAsiaTheme="minorHAnsi" w:hAnsi="Calibri" w:cs="Calibri"/>
          <w:color w:val="auto"/>
          <w:sz w:val="22"/>
          <w:szCs w:val="22"/>
        </w:rPr>
        <w:t>Article 39, NON-BINDING DISPUTE RESOLUTION</w:t>
      </w:r>
      <w:r w:rsidR="00EC62E3" w:rsidRPr="00297DE8">
        <w:rPr>
          <w:rFonts w:ascii="Calibri" w:eastAsiaTheme="minorHAnsi" w:hAnsi="Calibri" w:cs="Calibri"/>
          <w:color w:val="auto"/>
          <w:sz w:val="22"/>
          <w:szCs w:val="22"/>
        </w:rPr>
        <w:t xml:space="preserve"> </w:t>
      </w:r>
      <w:r w:rsidRPr="00297DE8">
        <w:rPr>
          <w:rFonts w:ascii="Calibri" w:eastAsiaTheme="minorHAnsi" w:hAnsi="Calibri" w:cs="Calibri"/>
          <w:color w:val="auto"/>
          <w:sz w:val="22"/>
          <w:szCs w:val="22"/>
        </w:rPr>
        <w:t>FACILITATED NEGOTIATIONS</w:t>
      </w:r>
    </w:p>
    <w:p w14:paraId="46B43F54" w14:textId="77777777" w:rsidR="00037CAE" w:rsidRPr="00297DE8" w:rsidRDefault="00037CAE" w:rsidP="00297DE8">
      <w:pPr>
        <w:pStyle w:val="Normal1"/>
        <w:tabs>
          <w:tab w:val="left" w:pos="1170"/>
        </w:tabs>
        <w:spacing w:line="360" w:lineRule="auto"/>
        <w:ind w:left="720"/>
        <w:jc w:val="both"/>
        <w:rPr>
          <w:rFonts w:ascii="Calibri" w:eastAsia="Arial" w:hAnsi="Calibri" w:cs="Calibri"/>
          <w:sz w:val="22"/>
          <w:szCs w:val="22"/>
        </w:rPr>
      </w:pPr>
      <w:r w:rsidRPr="00297DE8">
        <w:rPr>
          <w:rFonts w:ascii="Calibri" w:eastAsia="Arial" w:hAnsi="Calibri" w:cs="Calibri"/>
          <w:sz w:val="22"/>
          <w:szCs w:val="22"/>
        </w:rPr>
        <w:t xml:space="preserve">Updated this article to match </w:t>
      </w:r>
      <w:r w:rsidRPr="00297DE8">
        <w:rPr>
          <w:rFonts w:ascii="Calibri" w:eastAsiaTheme="minorHAnsi" w:hAnsi="Calibri" w:cs="Calibri"/>
          <w:color w:val="auto"/>
          <w:sz w:val="22"/>
          <w:szCs w:val="22"/>
        </w:rPr>
        <w:t>the</w:t>
      </w:r>
      <w:r w:rsidRPr="00297DE8">
        <w:rPr>
          <w:rFonts w:ascii="Calibri" w:eastAsia="Arial" w:hAnsi="Calibri" w:cs="Calibri"/>
          <w:sz w:val="22"/>
          <w:szCs w:val="22"/>
        </w:rPr>
        <w:t xml:space="preserve"> current OSA SC8.1 </w:t>
      </w:r>
      <w:proofErr w:type="spellStart"/>
      <w:r w:rsidRPr="00297DE8">
        <w:rPr>
          <w:rFonts w:ascii="Calibri" w:eastAsia="Arial" w:hAnsi="Calibri" w:cs="Calibri"/>
          <w:sz w:val="22"/>
          <w:szCs w:val="22"/>
        </w:rPr>
        <w:t>DBLS</w:t>
      </w:r>
      <w:proofErr w:type="spellEnd"/>
      <w:r w:rsidRPr="00297DE8">
        <w:rPr>
          <w:rFonts w:ascii="Calibri" w:eastAsia="Arial" w:hAnsi="Calibri" w:cs="Calibri"/>
          <w:sz w:val="22"/>
          <w:szCs w:val="22"/>
        </w:rPr>
        <w:t xml:space="preserve"> GC 2024 document.</w:t>
      </w:r>
    </w:p>
    <w:p w14:paraId="0BEE4F63" w14:textId="77777777" w:rsidR="00104BC2" w:rsidRPr="00297DE8" w:rsidRDefault="00104BC2" w:rsidP="00297DE8">
      <w:pPr>
        <w:pStyle w:val="Normal1"/>
        <w:tabs>
          <w:tab w:val="left" w:pos="1170"/>
        </w:tabs>
        <w:spacing w:line="360" w:lineRule="auto"/>
        <w:jc w:val="both"/>
        <w:rPr>
          <w:rFonts w:ascii="Calibri" w:eastAsiaTheme="minorHAnsi" w:hAnsi="Calibri" w:cs="Calibri"/>
          <w:color w:val="auto"/>
          <w:sz w:val="22"/>
          <w:szCs w:val="22"/>
        </w:rPr>
      </w:pPr>
      <w:bookmarkStart w:id="13" w:name="_Toc535326945"/>
    </w:p>
    <w:p w14:paraId="50684296" w14:textId="77777777" w:rsidR="0091456B" w:rsidRPr="00297DE8" w:rsidRDefault="00104BC2" w:rsidP="00297DE8">
      <w:pPr>
        <w:pStyle w:val="Normal1"/>
        <w:tabs>
          <w:tab w:val="left" w:pos="1170"/>
        </w:tabs>
        <w:spacing w:line="360" w:lineRule="auto"/>
        <w:jc w:val="both"/>
        <w:rPr>
          <w:rFonts w:ascii="Calibri" w:eastAsiaTheme="minorHAnsi" w:hAnsi="Calibri" w:cs="Calibri"/>
          <w:color w:val="auto"/>
          <w:sz w:val="22"/>
          <w:szCs w:val="22"/>
        </w:rPr>
      </w:pPr>
      <w:r w:rsidRPr="00297DE8">
        <w:rPr>
          <w:rFonts w:ascii="Calibri" w:eastAsiaTheme="minorHAnsi" w:hAnsi="Calibri" w:cs="Calibri"/>
          <w:color w:val="auto"/>
          <w:sz w:val="22"/>
          <w:szCs w:val="22"/>
        </w:rPr>
        <w:t xml:space="preserve">ARTICLE 41. </w:t>
      </w:r>
      <w:r w:rsidR="0091456B" w:rsidRPr="00297DE8">
        <w:rPr>
          <w:rFonts w:ascii="Calibri" w:eastAsiaTheme="minorHAnsi" w:hAnsi="Calibri" w:cs="Calibri"/>
          <w:color w:val="auto"/>
          <w:sz w:val="22"/>
          <w:szCs w:val="22"/>
        </w:rPr>
        <w:t>COMPLETION, FINAL INSPECTION, ACCEPTANCE AND SETTLEMENT</w:t>
      </w:r>
      <w:bookmarkEnd w:id="13"/>
    </w:p>
    <w:p w14:paraId="4ACF421E" w14:textId="77777777" w:rsidR="0091456B" w:rsidRPr="00297DE8" w:rsidRDefault="00104BC2" w:rsidP="00297DE8">
      <w:pPr>
        <w:pStyle w:val="Normal1"/>
        <w:tabs>
          <w:tab w:val="left" w:pos="1170"/>
        </w:tabs>
        <w:spacing w:line="360" w:lineRule="auto"/>
        <w:ind w:left="720"/>
        <w:jc w:val="both"/>
        <w:rPr>
          <w:rFonts w:ascii="Calibri" w:eastAsiaTheme="minorHAnsi" w:hAnsi="Calibri" w:cs="Calibri"/>
          <w:color w:val="auto"/>
          <w:sz w:val="22"/>
          <w:szCs w:val="22"/>
        </w:rPr>
      </w:pPr>
      <w:bookmarkStart w:id="14" w:name="h.3s49zyc" w:colFirst="0" w:colLast="0"/>
      <w:bookmarkStart w:id="15" w:name="_Toc535326946"/>
      <w:bookmarkEnd w:id="14"/>
      <w:r w:rsidRPr="00297DE8">
        <w:rPr>
          <w:rFonts w:ascii="Calibri" w:eastAsiaTheme="minorHAnsi" w:hAnsi="Calibri" w:cs="Calibri"/>
          <w:color w:val="auto"/>
          <w:sz w:val="22"/>
          <w:szCs w:val="22"/>
        </w:rPr>
        <w:t>E.</w:t>
      </w:r>
      <w:r w:rsidR="0091456B" w:rsidRPr="00297DE8">
        <w:rPr>
          <w:rFonts w:ascii="Calibri" w:eastAsiaTheme="minorHAnsi" w:hAnsi="Calibri" w:cs="Calibri"/>
          <w:color w:val="auto"/>
          <w:sz w:val="22"/>
          <w:szCs w:val="22"/>
        </w:rPr>
        <w:t xml:space="preserve"> SETTLEMENT </w:t>
      </w:r>
      <w:bookmarkEnd w:id="15"/>
    </w:p>
    <w:p w14:paraId="0C2859A2" w14:textId="77777777" w:rsidR="0091456B" w:rsidRPr="00297DE8" w:rsidRDefault="0091456B" w:rsidP="00297DE8">
      <w:pPr>
        <w:pStyle w:val="Normal1"/>
        <w:tabs>
          <w:tab w:val="left" w:pos="1170"/>
        </w:tabs>
        <w:spacing w:line="360" w:lineRule="auto"/>
        <w:ind w:left="720"/>
        <w:jc w:val="both"/>
        <w:rPr>
          <w:rFonts w:ascii="Calibri" w:eastAsia="Arial" w:hAnsi="Calibri" w:cs="Calibri"/>
          <w:sz w:val="22"/>
          <w:szCs w:val="22"/>
        </w:rPr>
      </w:pPr>
      <w:r w:rsidRPr="00297DE8">
        <w:rPr>
          <w:rFonts w:ascii="Calibri" w:eastAsia="Arial" w:hAnsi="Calibri" w:cs="Calibri"/>
          <w:sz w:val="22"/>
          <w:szCs w:val="22"/>
        </w:rPr>
        <w:t xml:space="preserve">Updated this article to match the current OSA SC8.1 </w:t>
      </w:r>
      <w:proofErr w:type="spellStart"/>
      <w:r w:rsidRPr="00297DE8">
        <w:rPr>
          <w:rFonts w:ascii="Calibri" w:eastAsia="Arial" w:hAnsi="Calibri" w:cs="Calibri"/>
          <w:sz w:val="22"/>
          <w:szCs w:val="22"/>
        </w:rPr>
        <w:t>DBLS</w:t>
      </w:r>
      <w:proofErr w:type="spellEnd"/>
      <w:r w:rsidRPr="00297DE8">
        <w:rPr>
          <w:rFonts w:ascii="Calibri" w:eastAsia="Arial" w:hAnsi="Calibri" w:cs="Calibri"/>
          <w:sz w:val="22"/>
          <w:szCs w:val="22"/>
        </w:rPr>
        <w:t xml:space="preserve"> GC 2024 document.</w:t>
      </w:r>
    </w:p>
    <w:p w14:paraId="03036270" w14:textId="77777777" w:rsidR="00104BC2" w:rsidRPr="00297DE8" w:rsidRDefault="00104BC2" w:rsidP="00297DE8">
      <w:pPr>
        <w:pStyle w:val="Normal1"/>
        <w:tabs>
          <w:tab w:val="left" w:pos="1170"/>
        </w:tabs>
        <w:spacing w:line="360" w:lineRule="auto"/>
        <w:jc w:val="both"/>
        <w:rPr>
          <w:rFonts w:ascii="Calibri" w:eastAsiaTheme="minorHAnsi" w:hAnsi="Calibri" w:cs="Calibri"/>
          <w:color w:val="auto"/>
          <w:sz w:val="22"/>
          <w:szCs w:val="22"/>
        </w:rPr>
      </w:pPr>
    </w:p>
    <w:p w14:paraId="33E41A36" w14:textId="77777777" w:rsidR="00365928" w:rsidRPr="00297DE8" w:rsidRDefault="00407514" w:rsidP="00297DE8">
      <w:pPr>
        <w:pStyle w:val="Normal1"/>
        <w:tabs>
          <w:tab w:val="left" w:pos="1170"/>
        </w:tabs>
        <w:spacing w:line="360" w:lineRule="auto"/>
        <w:jc w:val="both"/>
        <w:rPr>
          <w:rFonts w:ascii="Calibri" w:eastAsiaTheme="minorHAnsi" w:hAnsi="Calibri" w:cs="Calibri"/>
          <w:color w:val="auto"/>
          <w:sz w:val="22"/>
          <w:szCs w:val="22"/>
        </w:rPr>
      </w:pPr>
      <w:r w:rsidRPr="00297DE8">
        <w:rPr>
          <w:rFonts w:ascii="Calibri" w:eastAsiaTheme="minorHAnsi" w:hAnsi="Calibri" w:cs="Calibri"/>
          <w:color w:val="auto"/>
          <w:sz w:val="22"/>
          <w:szCs w:val="22"/>
        </w:rPr>
        <w:t>Article 44, ONE-YEAR WARRANTIES</w:t>
      </w:r>
    </w:p>
    <w:p w14:paraId="50CE53F3" w14:textId="77777777" w:rsidR="00407514" w:rsidRPr="00297DE8" w:rsidRDefault="00104BC2" w:rsidP="00297DE8">
      <w:pPr>
        <w:pStyle w:val="Normal1"/>
        <w:tabs>
          <w:tab w:val="left" w:pos="1170"/>
        </w:tabs>
        <w:spacing w:line="360" w:lineRule="auto"/>
        <w:ind w:left="720"/>
        <w:jc w:val="both"/>
        <w:rPr>
          <w:rFonts w:ascii="Calibri" w:eastAsiaTheme="minorHAnsi" w:hAnsi="Calibri" w:cs="Calibri"/>
          <w:color w:val="auto"/>
          <w:sz w:val="22"/>
          <w:szCs w:val="22"/>
        </w:rPr>
      </w:pPr>
      <w:r w:rsidRPr="00297DE8">
        <w:rPr>
          <w:rFonts w:ascii="Calibri" w:eastAsiaTheme="minorHAnsi" w:hAnsi="Calibri" w:cs="Calibri"/>
          <w:color w:val="auto"/>
          <w:sz w:val="22"/>
          <w:szCs w:val="22"/>
        </w:rPr>
        <w:t xml:space="preserve">A. </w:t>
      </w:r>
      <w:r w:rsidR="00407514" w:rsidRPr="00297DE8">
        <w:rPr>
          <w:rFonts w:ascii="Calibri" w:eastAsiaTheme="minorHAnsi" w:hAnsi="Calibri" w:cs="Calibri"/>
          <w:color w:val="auto"/>
          <w:sz w:val="22"/>
          <w:szCs w:val="22"/>
        </w:rPr>
        <w:t>ONE YEAR WARRANTY OF THE WORK</w:t>
      </w:r>
    </w:p>
    <w:p w14:paraId="167762F4" w14:textId="77777777" w:rsidR="00407514" w:rsidRPr="00297DE8" w:rsidRDefault="00407514" w:rsidP="00297DE8">
      <w:pPr>
        <w:pStyle w:val="Normal1"/>
        <w:tabs>
          <w:tab w:val="left" w:pos="1170"/>
        </w:tabs>
        <w:spacing w:line="360" w:lineRule="auto"/>
        <w:ind w:left="720"/>
        <w:jc w:val="both"/>
        <w:rPr>
          <w:rFonts w:ascii="Calibri" w:eastAsia="Arial" w:hAnsi="Calibri" w:cs="Calibri"/>
          <w:sz w:val="22"/>
          <w:szCs w:val="22"/>
        </w:rPr>
      </w:pPr>
      <w:r w:rsidRPr="00297DE8">
        <w:rPr>
          <w:rFonts w:ascii="Calibri" w:eastAsia="Arial" w:hAnsi="Calibri" w:cs="Calibri"/>
          <w:sz w:val="22"/>
          <w:szCs w:val="22"/>
        </w:rPr>
        <w:t xml:space="preserve">Updated this article to match the current OSA SC8.1 </w:t>
      </w:r>
      <w:proofErr w:type="spellStart"/>
      <w:r w:rsidRPr="00297DE8">
        <w:rPr>
          <w:rFonts w:ascii="Calibri" w:eastAsia="Arial" w:hAnsi="Calibri" w:cs="Calibri"/>
          <w:sz w:val="22"/>
          <w:szCs w:val="22"/>
        </w:rPr>
        <w:t>DBLS</w:t>
      </w:r>
      <w:proofErr w:type="spellEnd"/>
      <w:r w:rsidRPr="00297DE8">
        <w:rPr>
          <w:rFonts w:ascii="Calibri" w:eastAsia="Arial" w:hAnsi="Calibri" w:cs="Calibri"/>
          <w:sz w:val="22"/>
          <w:szCs w:val="22"/>
        </w:rPr>
        <w:t xml:space="preserve"> GC 2024 document.</w:t>
      </w:r>
    </w:p>
    <w:p w14:paraId="7D1BDDAA" w14:textId="77777777" w:rsidR="00104BC2" w:rsidRPr="00297DE8" w:rsidRDefault="00104BC2" w:rsidP="00297DE8">
      <w:pPr>
        <w:pStyle w:val="Normal1"/>
        <w:tabs>
          <w:tab w:val="left" w:pos="1170"/>
        </w:tabs>
        <w:spacing w:line="360" w:lineRule="auto"/>
        <w:jc w:val="both"/>
        <w:rPr>
          <w:rFonts w:ascii="Calibri" w:eastAsiaTheme="minorHAnsi" w:hAnsi="Calibri" w:cs="Calibri"/>
          <w:color w:val="auto"/>
          <w:sz w:val="22"/>
          <w:szCs w:val="22"/>
        </w:rPr>
      </w:pPr>
      <w:bookmarkStart w:id="16" w:name="_Toc535326967"/>
    </w:p>
    <w:p w14:paraId="3113B759" w14:textId="77777777" w:rsidR="00407514" w:rsidRPr="00297DE8" w:rsidRDefault="00104BC2" w:rsidP="00297DE8">
      <w:pPr>
        <w:pStyle w:val="Normal1"/>
        <w:tabs>
          <w:tab w:val="left" w:pos="1170"/>
        </w:tabs>
        <w:spacing w:line="360" w:lineRule="auto"/>
        <w:jc w:val="both"/>
        <w:rPr>
          <w:rFonts w:ascii="Calibri" w:eastAsiaTheme="minorHAnsi" w:hAnsi="Calibri" w:cs="Calibri"/>
          <w:color w:val="auto"/>
          <w:sz w:val="22"/>
          <w:szCs w:val="22"/>
        </w:rPr>
      </w:pPr>
      <w:r w:rsidRPr="00297DE8">
        <w:rPr>
          <w:rFonts w:ascii="Calibri" w:eastAsiaTheme="minorHAnsi" w:hAnsi="Calibri" w:cs="Calibri"/>
          <w:color w:val="auto"/>
          <w:sz w:val="22"/>
          <w:szCs w:val="22"/>
        </w:rPr>
        <w:t xml:space="preserve">ARTICLE 50. </w:t>
      </w:r>
      <w:r w:rsidR="00407514" w:rsidRPr="00297DE8">
        <w:rPr>
          <w:rFonts w:ascii="Calibri" w:eastAsiaTheme="minorHAnsi" w:hAnsi="Calibri" w:cs="Calibri"/>
          <w:color w:val="auto"/>
          <w:sz w:val="22"/>
          <w:szCs w:val="22"/>
        </w:rPr>
        <w:t>TERMINATION FOR CONVENIENCE OF STATE</w:t>
      </w:r>
      <w:bookmarkEnd w:id="16"/>
    </w:p>
    <w:p w14:paraId="5C6D9D15" w14:textId="77777777" w:rsidR="00407514" w:rsidRPr="00297DE8" w:rsidRDefault="00104BC2" w:rsidP="00297DE8">
      <w:pPr>
        <w:pStyle w:val="Normal1"/>
        <w:tabs>
          <w:tab w:val="left" w:pos="1170"/>
        </w:tabs>
        <w:spacing w:line="360" w:lineRule="auto"/>
        <w:ind w:left="720"/>
        <w:jc w:val="both"/>
        <w:rPr>
          <w:rFonts w:ascii="Calibri" w:eastAsiaTheme="minorHAnsi" w:hAnsi="Calibri" w:cs="Calibri"/>
          <w:color w:val="auto"/>
          <w:sz w:val="22"/>
          <w:szCs w:val="22"/>
        </w:rPr>
      </w:pPr>
      <w:r w:rsidRPr="00297DE8">
        <w:rPr>
          <w:rFonts w:ascii="Calibri" w:eastAsiaTheme="minorHAnsi" w:hAnsi="Calibri" w:cs="Calibri"/>
          <w:color w:val="auto"/>
          <w:sz w:val="22"/>
          <w:szCs w:val="22"/>
        </w:rPr>
        <w:t xml:space="preserve">B. </w:t>
      </w:r>
      <w:r w:rsidR="00407514" w:rsidRPr="00297DE8">
        <w:rPr>
          <w:rFonts w:ascii="Calibri" w:eastAsiaTheme="minorHAnsi" w:hAnsi="Calibri" w:cs="Calibri"/>
          <w:color w:val="auto"/>
          <w:sz w:val="22"/>
          <w:szCs w:val="22"/>
        </w:rPr>
        <w:t>Procedures</w:t>
      </w:r>
    </w:p>
    <w:p w14:paraId="743020F7" w14:textId="77777777" w:rsidR="00407514" w:rsidRPr="00297DE8" w:rsidRDefault="00407514" w:rsidP="00297DE8">
      <w:pPr>
        <w:pStyle w:val="Normal1"/>
        <w:tabs>
          <w:tab w:val="left" w:pos="1170"/>
        </w:tabs>
        <w:spacing w:line="360" w:lineRule="auto"/>
        <w:ind w:left="720"/>
        <w:jc w:val="both"/>
        <w:rPr>
          <w:rFonts w:ascii="Calibri" w:eastAsia="Arial" w:hAnsi="Calibri" w:cs="Calibri"/>
          <w:i/>
          <w:sz w:val="22"/>
          <w:szCs w:val="22"/>
        </w:rPr>
      </w:pPr>
      <w:r w:rsidRPr="00297DE8">
        <w:rPr>
          <w:rFonts w:ascii="Calibri" w:eastAsia="Arial" w:hAnsi="Calibri" w:cs="Calibri"/>
          <w:i/>
          <w:sz w:val="22"/>
          <w:szCs w:val="22"/>
        </w:rPr>
        <w:t>Added the “with the exception of Contractor’s intellectual property,” to the “Contractor agrees to …” paragraph.</w:t>
      </w:r>
    </w:p>
    <w:p w14:paraId="756DAAF9" w14:textId="77777777" w:rsidR="00104BC2" w:rsidRPr="00297DE8" w:rsidRDefault="00104BC2" w:rsidP="00297DE8">
      <w:pPr>
        <w:pStyle w:val="Normal1"/>
        <w:tabs>
          <w:tab w:val="left" w:pos="1170"/>
        </w:tabs>
        <w:spacing w:line="360" w:lineRule="auto"/>
        <w:jc w:val="both"/>
        <w:rPr>
          <w:rFonts w:ascii="Calibri" w:eastAsiaTheme="minorHAnsi" w:hAnsi="Calibri" w:cs="Calibri"/>
          <w:color w:val="auto"/>
          <w:sz w:val="22"/>
          <w:szCs w:val="22"/>
        </w:rPr>
      </w:pPr>
      <w:bookmarkStart w:id="17" w:name="_Toc535326971"/>
    </w:p>
    <w:p w14:paraId="0B450D6B" w14:textId="77777777" w:rsidR="009F045E" w:rsidRPr="00297DE8" w:rsidRDefault="00104BC2" w:rsidP="00297DE8">
      <w:pPr>
        <w:pStyle w:val="Normal1"/>
        <w:tabs>
          <w:tab w:val="left" w:pos="1170"/>
        </w:tabs>
        <w:spacing w:line="360" w:lineRule="auto"/>
        <w:jc w:val="both"/>
        <w:rPr>
          <w:rFonts w:ascii="Calibri" w:eastAsiaTheme="minorHAnsi" w:hAnsi="Calibri" w:cs="Calibri"/>
          <w:color w:val="auto"/>
          <w:sz w:val="22"/>
          <w:szCs w:val="22"/>
        </w:rPr>
      </w:pPr>
      <w:r w:rsidRPr="00297DE8">
        <w:rPr>
          <w:rFonts w:ascii="Calibri" w:eastAsiaTheme="minorHAnsi" w:hAnsi="Calibri" w:cs="Calibri"/>
          <w:color w:val="auto"/>
          <w:sz w:val="22"/>
          <w:szCs w:val="22"/>
        </w:rPr>
        <w:t xml:space="preserve">ARTICLE 52. </w:t>
      </w:r>
      <w:r w:rsidR="009F045E" w:rsidRPr="00297DE8">
        <w:rPr>
          <w:rFonts w:ascii="Calibri" w:eastAsiaTheme="minorHAnsi" w:hAnsi="Calibri" w:cs="Calibri"/>
          <w:color w:val="auto"/>
          <w:sz w:val="22"/>
          <w:szCs w:val="22"/>
        </w:rPr>
        <w:t>COLORADO SPECIAL PROVISIONS</w:t>
      </w:r>
      <w:bookmarkEnd w:id="17"/>
      <w:r w:rsidR="009F045E" w:rsidRPr="00297DE8">
        <w:rPr>
          <w:rFonts w:ascii="Calibri" w:eastAsiaTheme="minorHAnsi" w:hAnsi="Calibri" w:cs="Calibri"/>
          <w:color w:val="auto"/>
          <w:sz w:val="22"/>
          <w:szCs w:val="22"/>
        </w:rPr>
        <w:t xml:space="preserve"> </w:t>
      </w:r>
    </w:p>
    <w:p w14:paraId="73207831" w14:textId="77777777" w:rsidR="009F045E" w:rsidRPr="00297DE8" w:rsidRDefault="009F045E" w:rsidP="00297DE8">
      <w:pPr>
        <w:pStyle w:val="Normal1"/>
        <w:tabs>
          <w:tab w:val="left" w:pos="1170"/>
        </w:tabs>
        <w:spacing w:line="360" w:lineRule="auto"/>
        <w:ind w:left="720"/>
        <w:jc w:val="both"/>
        <w:rPr>
          <w:rFonts w:ascii="Calibri" w:eastAsiaTheme="minorHAnsi" w:hAnsi="Calibri" w:cs="Calibri"/>
          <w:color w:val="auto"/>
          <w:sz w:val="22"/>
          <w:szCs w:val="22"/>
        </w:rPr>
      </w:pPr>
      <w:r w:rsidRPr="00297DE8">
        <w:rPr>
          <w:rFonts w:ascii="Calibri" w:eastAsiaTheme="minorHAnsi" w:hAnsi="Calibri" w:cs="Calibri"/>
          <w:color w:val="auto"/>
          <w:sz w:val="22"/>
          <w:szCs w:val="22"/>
        </w:rPr>
        <w:t>Updated this article to the most current special provisions.</w:t>
      </w:r>
    </w:p>
    <w:p w14:paraId="3FAFE417" w14:textId="77777777" w:rsidR="00423D77" w:rsidRPr="00297DE8" w:rsidRDefault="00423D77" w:rsidP="00297DE8">
      <w:pPr>
        <w:pStyle w:val="Normal1"/>
        <w:tabs>
          <w:tab w:val="left" w:pos="1170"/>
        </w:tabs>
        <w:spacing w:line="360" w:lineRule="auto"/>
        <w:ind w:left="720"/>
        <w:jc w:val="both"/>
        <w:rPr>
          <w:rFonts w:ascii="Calibri" w:eastAsiaTheme="minorHAnsi" w:hAnsi="Calibri" w:cs="Calibri"/>
          <w:color w:val="auto"/>
          <w:sz w:val="22"/>
          <w:szCs w:val="22"/>
        </w:rPr>
      </w:pPr>
    </w:p>
    <w:p w14:paraId="59CE1C99" w14:textId="77777777" w:rsidR="00423D77" w:rsidRPr="00297DE8" w:rsidRDefault="00423D77" w:rsidP="00297DE8">
      <w:pPr>
        <w:pStyle w:val="Normal1"/>
        <w:widowControl w:val="0"/>
        <w:tabs>
          <w:tab w:val="left" w:pos="1440"/>
        </w:tabs>
        <w:spacing w:line="360" w:lineRule="auto"/>
        <w:rPr>
          <w:rFonts w:ascii="Calibri" w:hAnsi="Calibri" w:cs="Calibri"/>
          <w:sz w:val="22"/>
          <w:szCs w:val="22"/>
        </w:rPr>
      </w:pPr>
      <w:r w:rsidRPr="00297DE8">
        <w:rPr>
          <w:rFonts w:ascii="Calibri" w:eastAsia="Calibri" w:hAnsi="Calibri" w:cs="Calibri"/>
          <w:sz w:val="22"/>
          <w:szCs w:val="22"/>
        </w:rPr>
        <w:t>Schedule B</w:t>
      </w:r>
      <w:r w:rsidRPr="00297DE8">
        <w:rPr>
          <w:rFonts w:ascii="Calibri" w:hAnsi="Calibri" w:cs="Calibri"/>
          <w:sz w:val="22"/>
          <w:szCs w:val="22"/>
        </w:rPr>
        <w:tab/>
      </w:r>
      <w:r w:rsidRPr="00297DE8">
        <w:rPr>
          <w:rFonts w:ascii="Calibri" w:eastAsia="Calibri" w:hAnsi="Calibri" w:cs="Calibri"/>
          <w:sz w:val="22"/>
          <w:szCs w:val="22"/>
        </w:rPr>
        <w:t>Energy Performance Contract Description of Work</w:t>
      </w:r>
    </w:p>
    <w:p w14:paraId="532BF60B" w14:textId="466D5737" w:rsidR="00423D77" w:rsidRPr="00297DE8" w:rsidRDefault="00423D77" w:rsidP="00297DE8">
      <w:pPr>
        <w:pStyle w:val="Normal1"/>
        <w:tabs>
          <w:tab w:val="left" w:pos="1170"/>
        </w:tabs>
        <w:spacing w:line="360" w:lineRule="auto"/>
        <w:ind w:left="720"/>
        <w:jc w:val="both"/>
        <w:rPr>
          <w:rFonts w:ascii="Calibri" w:eastAsia="Calibri" w:hAnsi="Calibri" w:cs="Calibri"/>
          <w:sz w:val="22"/>
          <w:szCs w:val="22"/>
        </w:rPr>
      </w:pPr>
      <w:r w:rsidRPr="00297DE8">
        <w:rPr>
          <w:rFonts w:ascii="Calibri" w:eastAsia="Calibri" w:hAnsi="Calibri" w:cs="Calibri"/>
          <w:sz w:val="22"/>
          <w:szCs w:val="22"/>
        </w:rPr>
        <w:t xml:space="preserve">Added language in the </w:t>
      </w:r>
      <w:r w:rsidRPr="00297DE8">
        <w:rPr>
          <w:rFonts w:ascii="Calibri" w:eastAsiaTheme="minorHAnsi" w:hAnsi="Calibri" w:cs="Calibri"/>
          <w:color w:val="auto"/>
          <w:sz w:val="22"/>
          <w:szCs w:val="22"/>
        </w:rPr>
        <w:t>Executive</w:t>
      </w:r>
      <w:r w:rsidRPr="00297DE8">
        <w:rPr>
          <w:rFonts w:ascii="Calibri" w:eastAsia="Calibri" w:hAnsi="Calibri" w:cs="Calibri"/>
          <w:sz w:val="22"/>
          <w:szCs w:val="22"/>
        </w:rPr>
        <w:t xml:space="preserve"> Summary </w:t>
      </w:r>
      <w:r w:rsidR="00F87106" w:rsidRPr="00297DE8">
        <w:rPr>
          <w:rFonts w:ascii="Calibri" w:eastAsia="Calibri" w:hAnsi="Calibri" w:cs="Calibri"/>
          <w:sz w:val="22"/>
          <w:szCs w:val="22"/>
        </w:rPr>
        <w:t>paragraph</w:t>
      </w:r>
      <w:r w:rsidRPr="00297DE8">
        <w:rPr>
          <w:rFonts w:ascii="Calibri" w:eastAsia="Calibri" w:hAnsi="Calibri" w:cs="Calibri"/>
          <w:sz w:val="22"/>
          <w:szCs w:val="22"/>
        </w:rPr>
        <w:t xml:space="preserve"> </w:t>
      </w:r>
      <w:proofErr w:type="gramStart"/>
      <w:r w:rsidRPr="00297DE8">
        <w:rPr>
          <w:rFonts w:ascii="Calibri" w:eastAsia="Calibri" w:hAnsi="Calibri" w:cs="Calibri"/>
          <w:sz w:val="22"/>
          <w:szCs w:val="22"/>
        </w:rPr>
        <w:t>the</w:t>
      </w:r>
      <w:proofErr w:type="gramEnd"/>
      <w:r w:rsidRPr="00297DE8">
        <w:rPr>
          <w:rFonts w:ascii="Calibri" w:eastAsia="Calibri" w:hAnsi="Calibri" w:cs="Calibri"/>
          <w:sz w:val="22"/>
          <w:szCs w:val="22"/>
        </w:rPr>
        <w:t xml:space="preserve"> need for additional information by ECM/FIM on the source for funds. </w:t>
      </w:r>
    </w:p>
    <w:p w14:paraId="588AE361" w14:textId="77777777" w:rsidR="00423D77" w:rsidRPr="00297DE8" w:rsidRDefault="00423D77" w:rsidP="00297DE8">
      <w:pPr>
        <w:pStyle w:val="Normal1"/>
        <w:widowControl w:val="0"/>
        <w:tabs>
          <w:tab w:val="left" w:pos="1440"/>
        </w:tabs>
        <w:spacing w:line="360" w:lineRule="auto"/>
        <w:rPr>
          <w:rFonts w:ascii="Calibri" w:hAnsi="Calibri" w:cs="Calibri"/>
          <w:sz w:val="22"/>
          <w:szCs w:val="22"/>
        </w:rPr>
      </w:pPr>
      <w:r w:rsidRPr="00297DE8">
        <w:rPr>
          <w:rFonts w:ascii="Calibri" w:eastAsia="Calibri" w:hAnsi="Calibri" w:cs="Calibri"/>
          <w:sz w:val="22"/>
          <w:szCs w:val="22"/>
        </w:rPr>
        <w:t>Schedule C</w:t>
      </w:r>
      <w:r w:rsidRPr="00297DE8">
        <w:rPr>
          <w:rFonts w:ascii="Calibri" w:hAnsi="Calibri" w:cs="Calibri"/>
          <w:sz w:val="22"/>
          <w:szCs w:val="22"/>
        </w:rPr>
        <w:tab/>
      </w:r>
      <w:r w:rsidRPr="00297DE8">
        <w:rPr>
          <w:rFonts w:ascii="Calibri" w:eastAsia="Calibri" w:hAnsi="Calibri" w:cs="Calibri"/>
          <w:sz w:val="22"/>
          <w:szCs w:val="22"/>
        </w:rPr>
        <w:t>Guarantee</w:t>
      </w:r>
    </w:p>
    <w:p w14:paraId="6341E2D8" w14:textId="77777777" w:rsidR="00423D77" w:rsidRPr="00297DE8" w:rsidRDefault="00423D77" w:rsidP="00297DE8">
      <w:pPr>
        <w:pStyle w:val="Normal1"/>
        <w:tabs>
          <w:tab w:val="left" w:pos="1170"/>
        </w:tabs>
        <w:spacing w:line="360" w:lineRule="auto"/>
        <w:ind w:left="720"/>
        <w:jc w:val="both"/>
        <w:rPr>
          <w:rFonts w:ascii="Calibri" w:eastAsiaTheme="minorHAnsi" w:hAnsi="Calibri" w:cs="Calibri"/>
          <w:color w:val="auto"/>
          <w:sz w:val="22"/>
          <w:szCs w:val="22"/>
        </w:rPr>
      </w:pPr>
      <w:r w:rsidRPr="00297DE8">
        <w:rPr>
          <w:rFonts w:ascii="Calibri" w:eastAsiaTheme="minorHAnsi" w:hAnsi="Calibri" w:cs="Calibri"/>
          <w:color w:val="auto"/>
          <w:sz w:val="22"/>
          <w:szCs w:val="22"/>
        </w:rPr>
        <w:t>No change other than accessibility requirement.</w:t>
      </w:r>
    </w:p>
    <w:p w14:paraId="71A853CE" w14:textId="77777777" w:rsidR="00423D77" w:rsidRPr="00297DE8" w:rsidRDefault="00423D77" w:rsidP="00297DE8">
      <w:pPr>
        <w:pStyle w:val="Normal1"/>
        <w:widowControl w:val="0"/>
        <w:tabs>
          <w:tab w:val="left" w:pos="1440"/>
        </w:tabs>
        <w:spacing w:line="360" w:lineRule="auto"/>
        <w:rPr>
          <w:rFonts w:ascii="Calibri" w:eastAsia="Calibri" w:hAnsi="Calibri" w:cs="Calibri"/>
          <w:sz w:val="22"/>
          <w:szCs w:val="22"/>
        </w:rPr>
      </w:pPr>
    </w:p>
    <w:p w14:paraId="61A3EFC8" w14:textId="77777777" w:rsidR="00423D77" w:rsidRPr="00297DE8" w:rsidRDefault="00423D77" w:rsidP="00297DE8">
      <w:pPr>
        <w:pStyle w:val="Normal1"/>
        <w:widowControl w:val="0"/>
        <w:tabs>
          <w:tab w:val="left" w:pos="1440"/>
        </w:tabs>
        <w:spacing w:line="360" w:lineRule="auto"/>
        <w:rPr>
          <w:rFonts w:ascii="Calibri" w:hAnsi="Calibri" w:cs="Calibri"/>
          <w:sz w:val="22"/>
          <w:szCs w:val="22"/>
        </w:rPr>
      </w:pPr>
      <w:r w:rsidRPr="00297DE8">
        <w:rPr>
          <w:rFonts w:ascii="Calibri" w:eastAsia="Calibri" w:hAnsi="Calibri" w:cs="Calibri"/>
          <w:sz w:val="22"/>
          <w:szCs w:val="22"/>
        </w:rPr>
        <w:t>Schedule D</w:t>
      </w:r>
      <w:r w:rsidRPr="00297DE8">
        <w:rPr>
          <w:rFonts w:ascii="Calibri" w:hAnsi="Calibri" w:cs="Calibri"/>
          <w:sz w:val="22"/>
          <w:szCs w:val="22"/>
        </w:rPr>
        <w:tab/>
      </w:r>
      <w:r w:rsidRPr="00297DE8">
        <w:rPr>
          <w:rFonts w:ascii="Calibri" w:eastAsia="Calibri" w:hAnsi="Calibri" w:cs="Calibri"/>
          <w:sz w:val="22"/>
          <w:szCs w:val="22"/>
        </w:rPr>
        <w:t>Measurement and Verification Services Plan</w:t>
      </w:r>
    </w:p>
    <w:p w14:paraId="6932C5DD" w14:textId="77777777" w:rsidR="00423D77" w:rsidRPr="00297DE8" w:rsidRDefault="00423D77" w:rsidP="00297DE8">
      <w:pPr>
        <w:pStyle w:val="Normal1"/>
        <w:tabs>
          <w:tab w:val="left" w:pos="1170"/>
        </w:tabs>
        <w:spacing w:line="360" w:lineRule="auto"/>
        <w:ind w:left="720"/>
        <w:jc w:val="both"/>
        <w:rPr>
          <w:rFonts w:ascii="Calibri" w:eastAsiaTheme="minorHAnsi" w:hAnsi="Calibri" w:cs="Calibri"/>
          <w:color w:val="auto"/>
          <w:sz w:val="22"/>
          <w:szCs w:val="22"/>
        </w:rPr>
      </w:pPr>
      <w:r w:rsidRPr="00297DE8">
        <w:rPr>
          <w:rFonts w:ascii="Calibri" w:eastAsiaTheme="minorHAnsi" w:hAnsi="Calibri" w:cs="Calibri"/>
          <w:color w:val="auto"/>
          <w:sz w:val="22"/>
          <w:szCs w:val="22"/>
        </w:rPr>
        <w:t>No change other than accessibility requirement.</w:t>
      </w:r>
    </w:p>
    <w:p w14:paraId="5BDD92F0" w14:textId="77777777" w:rsidR="00423D77" w:rsidRPr="00297DE8" w:rsidRDefault="00423D77" w:rsidP="00297DE8">
      <w:pPr>
        <w:pStyle w:val="Normal1"/>
        <w:widowControl w:val="0"/>
        <w:tabs>
          <w:tab w:val="left" w:pos="1440"/>
        </w:tabs>
        <w:spacing w:line="360" w:lineRule="auto"/>
        <w:rPr>
          <w:rFonts w:ascii="Calibri" w:eastAsia="Calibri" w:hAnsi="Calibri" w:cs="Calibri"/>
          <w:sz w:val="22"/>
          <w:szCs w:val="22"/>
        </w:rPr>
      </w:pPr>
    </w:p>
    <w:p w14:paraId="5E5AF15B" w14:textId="77777777" w:rsidR="00423D77" w:rsidRPr="00297DE8" w:rsidRDefault="00423D77" w:rsidP="00297DE8">
      <w:pPr>
        <w:pStyle w:val="Normal1"/>
        <w:widowControl w:val="0"/>
        <w:tabs>
          <w:tab w:val="left" w:pos="1440"/>
        </w:tabs>
        <w:spacing w:line="360" w:lineRule="auto"/>
        <w:rPr>
          <w:rFonts w:ascii="Calibri" w:hAnsi="Calibri" w:cs="Calibri"/>
          <w:sz w:val="22"/>
          <w:szCs w:val="22"/>
        </w:rPr>
      </w:pPr>
      <w:r w:rsidRPr="00297DE8">
        <w:rPr>
          <w:rFonts w:ascii="Calibri" w:eastAsia="Calibri" w:hAnsi="Calibri" w:cs="Calibri"/>
          <w:sz w:val="22"/>
          <w:szCs w:val="22"/>
        </w:rPr>
        <w:t>Schedule E</w:t>
      </w:r>
      <w:r w:rsidRPr="00297DE8">
        <w:rPr>
          <w:rFonts w:ascii="Calibri" w:hAnsi="Calibri" w:cs="Calibri"/>
          <w:sz w:val="22"/>
          <w:szCs w:val="22"/>
        </w:rPr>
        <w:tab/>
      </w:r>
      <w:r w:rsidRPr="00297DE8">
        <w:rPr>
          <w:rFonts w:ascii="Calibri" w:eastAsia="Calibri" w:hAnsi="Calibri" w:cs="Calibri"/>
          <w:sz w:val="22"/>
          <w:szCs w:val="22"/>
        </w:rPr>
        <w:t>Code Compliance Requirement</w:t>
      </w:r>
    </w:p>
    <w:p w14:paraId="61EA06AD" w14:textId="77777777" w:rsidR="00423D77" w:rsidRPr="00297DE8" w:rsidRDefault="00423D77" w:rsidP="00297DE8">
      <w:pPr>
        <w:pStyle w:val="Normal1"/>
        <w:tabs>
          <w:tab w:val="left" w:pos="1170"/>
        </w:tabs>
        <w:spacing w:line="360" w:lineRule="auto"/>
        <w:ind w:left="720"/>
        <w:jc w:val="both"/>
        <w:rPr>
          <w:rFonts w:ascii="Calibri" w:eastAsiaTheme="minorHAnsi" w:hAnsi="Calibri" w:cs="Calibri"/>
          <w:color w:val="auto"/>
          <w:sz w:val="22"/>
          <w:szCs w:val="22"/>
        </w:rPr>
      </w:pPr>
      <w:r w:rsidRPr="00297DE8">
        <w:rPr>
          <w:rFonts w:ascii="Calibri" w:eastAsiaTheme="minorHAnsi" w:hAnsi="Calibri" w:cs="Calibri"/>
          <w:color w:val="auto"/>
          <w:sz w:val="22"/>
          <w:szCs w:val="22"/>
        </w:rPr>
        <w:t>No change other than accessibility requirement.</w:t>
      </w:r>
    </w:p>
    <w:p w14:paraId="6A0EF3C9" w14:textId="77777777" w:rsidR="00423D77" w:rsidRPr="00297DE8" w:rsidRDefault="00423D77" w:rsidP="00297DE8">
      <w:pPr>
        <w:pStyle w:val="Normal1"/>
        <w:widowControl w:val="0"/>
        <w:tabs>
          <w:tab w:val="left" w:pos="1440"/>
        </w:tabs>
        <w:spacing w:line="360" w:lineRule="auto"/>
        <w:rPr>
          <w:rFonts w:ascii="Calibri" w:eastAsia="Calibri" w:hAnsi="Calibri" w:cs="Calibri"/>
          <w:sz w:val="22"/>
          <w:szCs w:val="22"/>
        </w:rPr>
      </w:pPr>
    </w:p>
    <w:p w14:paraId="5AAB5729" w14:textId="77777777" w:rsidR="00423D77" w:rsidRPr="00297DE8" w:rsidRDefault="00423D77" w:rsidP="00297DE8">
      <w:pPr>
        <w:pStyle w:val="Normal1"/>
        <w:widowControl w:val="0"/>
        <w:tabs>
          <w:tab w:val="left" w:pos="1440"/>
        </w:tabs>
        <w:spacing w:line="360" w:lineRule="auto"/>
        <w:rPr>
          <w:rFonts w:ascii="Calibri" w:hAnsi="Calibri" w:cs="Calibri"/>
          <w:sz w:val="22"/>
          <w:szCs w:val="22"/>
        </w:rPr>
      </w:pPr>
      <w:r w:rsidRPr="00297DE8">
        <w:rPr>
          <w:rFonts w:ascii="Calibri" w:eastAsia="Calibri" w:hAnsi="Calibri" w:cs="Calibri"/>
          <w:sz w:val="22"/>
          <w:szCs w:val="22"/>
        </w:rPr>
        <w:t>Schedule F</w:t>
      </w:r>
      <w:r w:rsidRPr="00297DE8">
        <w:rPr>
          <w:rFonts w:ascii="Calibri" w:hAnsi="Calibri" w:cs="Calibri"/>
          <w:sz w:val="22"/>
          <w:szCs w:val="22"/>
        </w:rPr>
        <w:tab/>
      </w:r>
      <w:r w:rsidRPr="00297DE8">
        <w:rPr>
          <w:rFonts w:ascii="Calibri" w:eastAsia="Calibri" w:hAnsi="Calibri" w:cs="Calibri"/>
          <w:sz w:val="22"/>
          <w:szCs w:val="22"/>
        </w:rPr>
        <w:t>Schedule of Values (Initial)</w:t>
      </w:r>
    </w:p>
    <w:p w14:paraId="7A3BA45F" w14:textId="77777777" w:rsidR="00423D77" w:rsidRPr="00297DE8" w:rsidRDefault="00423D77" w:rsidP="00297DE8">
      <w:pPr>
        <w:pStyle w:val="Normal1"/>
        <w:widowControl w:val="0"/>
        <w:tabs>
          <w:tab w:val="left" w:pos="1440"/>
        </w:tabs>
        <w:spacing w:line="360" w:lineRule="auto"/>
        <w:rPr>
          <w:rFonts w:ascii="Calibri" w:eastAsia="Calibri" w:hAnsi="Calibri" w:cs="Calibri"/>
          <w:sz w:val="22"/>
          <w:szCs w:val="22"/>
        </w:rPr>
      </w:pPr>
    </w:p>
    <w:p w14:paraId="5D1DC09A" w14:textId="77777777" w:rsidR="00423D77" w:rsidRPr="00297DE8" w:rsidRDefault="00423D77" w:rsidP="00297DE8">
      <w:pPr>
        <w:pStyle w:val="Normal1"/>
        <w:widowControl w:val="0"/>
        <w:tabs>
          <w:tab w:val="left" w:pos="1440"/>
        </w:tabs>
        <w:spacing w:line="360" w:lineRule="auto"/>
        <w:rPr>
          <w:rFonts w:ascii="Calibri" w:hAnsi="Calibri" w:cs="Calibri"/>
          <w:sz w:val="22"/>
          <w:szCs w:val="22"/>
        </w:rPr>
      </w:pPr>
      <w:r w:rsidRPr="00297DE8">
        <w:rPr>
          <w:rFonts w:ascii="Calibri" w:eastAsia="Calibri" w:hAnsi="Calibri" w:cs="Calibri"/>
          <w:sz w:val="22"/>
          <w:szCs w:val="22"/>
        </w:rPr>
        <w:t>Schedule G</w:t>
      </w:r>
      <w:r w:rsidRPr="00297DE8">
        <w:rPr>
          <w:rFonts w:ascii="Calibri" w:hAnsi="Calibri" w:cs="Calibri"/>
          <w:sz w:val="22"/>
          <w:szCs w:val="22"/>
        </w:rPr>
        <w:tab/>
      </w:r>
      <w:r w:rsidRPr="00297DE8">
        <w:rPr>
          <w:rFonts w:ascii="Calibri" w:eastAsia="Calibri" w:hAnsi="Calibri" w:cs="Calibri"/>
          <w:sz w:val="22"/>
          <w:szCs w:val="22"/>
        </w:rPr>
        <w:t>Projected Financial Cost and Cash Flow Analysis</w:t>
      </w:r>
    </w:p>
    <w:p w14:paraId="5972C9F5" w14:textId="77777777" w:rsidR="00423D77" w:rsidRPr="00297DE8" w:rsidRDefault="00EB67D6" w:rsidP="00297DE8">
      <w:pPr>
        <w:pStyle w:val="Normal1"/>
        <w:tabs>
          <w:tab w:val="left" w:pos="1170"/>
        </w:tabs>
        <w:spacing w:line="360" w:lineRule="auto"/>
        <w:ind w:left="720"/>
        <w:jc w:val="both"/>
        <w:rPr>
          <w:rFonts w:ascii="Calibri" w:eastAsia="Calibri" w:hAnsi="Calibri" w:cs="Calibri"/>
          <w:sz w:val="22"/>
          <w:szCs w:val="22"/>
        </w:rPr>
      </w:pPr>
      <w:r w:rsidRPr="00297DE8">
        <w:rPr>
          <w:rFonts w:ascii="Calibri" w:eastAsia="Calibri" w:hAnsi="Calibri" w:cs="Calibri"/>
          <w:sz w:val="22"/>
          <w:szCs w:val="22"/>
        </w:rPr>
        <w:t xml:space="preserve">Updated </w:t>
      </w:r>
      <w:r w:rsidRPr="00297DE8">
        <w:rPr>
          <w:rFonts w:ascii="Calibri" w:eastAsiaTheme="minorHAnsi" w:hAnsi="Calibri" w:cs="Calibri"/>
          <w:color w:val="auto"/>
          <w:sz w:val="22"/>
          <w:szCs w:val="22"/>
        </w:rPr>
        <w:t>for</w:t>
      </w:r>
      <w:r w:rsidRPr="00297DE8">
        <w:rPr>
          <w:rFonts w:ascii="Calibri" w:eastAsia="Calibri" w:hAnsi="Calibri" w:cs="Calibri"/>
          <w:sz w:val="22"/>
          <w:szCs w:val="22"/>
        </w:rPr>
        <w:t xml:space="preserve"> </w:t>
      </w:r>
      <w:r w:rsidRPr="00297DE8">
        <w:rPr>
          <w:rFonts w:ascii="Calibri" w:eastAsiaTheme="minorHAnsi" w:hAnsi="Calibri" w:cs="Calibri"/>
          <w:color w:val="auto"/>
          <w:sz w:val="22"/>
          <w:szCs w:val="22"/>
        </w:rPr>
        <w:t>accessibility</w:t>
      </w:r>
      <w:r w:rsidRPr="00297DE8">
        <w:rPr>
          <w:rFonts w:ascii="Calibri" w:eastAsia="Calibri" w:hAnsi="Calibri" w:cs="Calibri"/>
          <w:sz w:val="22"/>
          <w:szCs w:val="22"/>
        </w:rPr>
        <w:t xml:space="preserve"> and added rows to capture details of any other financial information necessary to track the </w:t>
      </w:r>
      <w:proofErr w:type="spellStart"/>
      <w:r w:rsidRPr="00297DE8">
        <w:rPr>
          <w:rFonts w:ascii="Calibri" w:eastAsia="Calibri" w:hAnsi="Calibri" w:cs="Calibri"/>
          <w:sz w:val="22"/>
          <w:szCs w:val="22"/>
        </w:rPr>
        <w:t>MCP</w:t>
      </w:r>
      <w:proofErr w:type="spellEnd"/>
      <w:r w:rsidRPr="00297DE8">
        <w:rPr>
          <w:rFonts w:ascii="Calibri" w:eastAsia="Calibri" w:hAnsi="Calibri" w:cs="Calibri"/>
          <w:sz w:val="22"/>
          <w:szCs w:val="22"/>
        </w:rPr>
        <w:t>, all capital contributions, to determine what is financed.</w:t>
      </w:r>
    </w:p>
    <w:p w14:paraId="23BA9911" w14:textId="77777777" w:rsidR="00EB67D6" w:rsidRPr="00297DE8" w:rsidRDefault="00EB67D6" w:rsidP="00297DE8">
      <w:pPr>
        <w:pStyle w:val="Normal1"/>
        <w:widowControl w:val="0"/>
        <w:tabs>
          <w:tab w:val="left" w:pos="1440"/>
        </w:tabs>
        <w:spacing w:line="360" w:lineRule="auto"/>
        <w:rPr>
          <w:rFonts w:ascii="Calibri" w:eastAsia="Calibri" w:hAnsi="Calibri" w:cs="Calibri"/>
          <w:sz w:val="22"/>
          <w:szCs w:val="22"/>
        </w:rPr>
      </w:pPr>
    </w:p>
    <w:p w14:paraId="488EEB94" w14:textId="77777777" w:rsidR="00423D77" w:rsidRPr="00297DE8" w:rsidRDefault="00423D77" w:rsidP="00297DE8">
      <w:pPr>
        <w:pStyle w:val="Normal1"/>
        <w:widowControl w:val="0"/>
        <w:tabs>
          <w:tab w:val="left" w:pos="1440"/>
        </w:tabs>
        <w:spacing w:line="360" w:lineRule="auto"/>
        <w:rPr>
          <w:rFonts w:ascii="Calibri" w:hAnsi="Calibri" w:cs="Calibri"/>
          <w:sz w:val="22"/>
          <w:szCs w:val="22"/>
        </w:rPr>
      </w:pPr>
      <w:r w:rsidRPr="00297DE8">
        <w:rPr>
          <w:rFonts w:ascii="Calibri" w:eastAsia="Calibri" w:hAnsi="Calibri" w:cs="Calibri"/>
          <w:sz w:val="22"/>
          <w:szCs w:val="22"/>
        </w:rPr>
        <w:t>Schedule H</w:t>
      </w:r>
      <w:r w:rsidRPr="00297DE8">
        <w:rPr>
          <w:rFonts w:ascii="Calibri" w:hAnsi="Calibri" w:cs="Calibri"/>
          <w:sz w:val="22"/>
          <w:szCs w:val="22"/>
        </w:rPr>
        <w:tab/>
      </w:r>
      <w:r w:rsidRPr="00297DE8">
        <w:rPr>
          <w:rFonts w:ascii="Calibri" w:eastAsia="Calibri" w:hAnsi="Calibri" w:cs="Calibri"/>
          <w:sz w:val="22"/>
          <w:szCs w:val="22"/>
        </w:rPr>
        <w:t>Certification that Cost-weighted Average Service Life of Equipment Exceeds Financing Term</w:t>
      </w:r>
    </w:p>
    <w:p w14:paraId="2DF074C4" w14:textId="77777777" w:rsidR="00423D77" w:rsidRPr="00297DE8" w:rsidRDefault="00423D77" w:rsidP="00297DE8">
      <w:pPr>
        <w:pStyle w:val="Normal1"/>
        <w:tabs>
          <w:tab w:val="left" w:pos="1170"/>
        </w:tabs>
        <w:spacing w:line="360" w:lineRule="auto"/>
        <w:ind w:left="720"/>
        <w:jc w:val="both"/>
        <w:rPr>
          <w:rFonts w:ascii="Calibri" w:eastAsiaTheme="minorHAnsi" w:hAnsi="Calibri" w:cs="Calibri"/>
          <w:color w:val="auto"/>
          <w:sz w:val="22"/>
          <w:szCs w:val="22"/>
        </w:rPr>
      </w:pPr>
      <w:r w:rsidRPr="00297DE8">
        <w:rPr>
          <w:rFonts w:ascii="Calibri" w:eastAsiaTheme="minorHAnsi" w:hAnsi="Calibri" w:cs="Calibri"/>
          <w:color w:val="auto"/>
          <w:sz w:val="22"/>
          <w:szCs w:val="22"/>
        </w:rPr>
        <w:t>No change other than accessibility requirement.</w:t>
      </w:r>
    </w:p>
    <w:p w14:paraId="7CBC6189" w14:textId="77777777" w:rsidR="00423D77" w:rsidRPr="00297DE8" w:rsidRDefault="00423D77" w:rsidP="00297DE8">
      <w:pPr>
        <w:pStyle w:val="Normal1"/>
        <w:widowControl w:val="0"/>
        <w:tabs>
          <w:tab w:val="left" w:pos="1440"/>
        </w:tabs>
        <w:spacing w:line="360" w:lineRule="auto"/>
        <w:rPr>
          <w:rFonts w:ascii="Calibri" w:eastAsia="Calibri" w:hAnsi="Calibri" w:cs="Calibri"/>
          <w:sz w:val="22"/>
          <w:szCs w:val="22"/>
        </w:rPr>
      </w:pPr>
    </w:p>
    <w:p w14:paraId="61F6B8E8" w14:textId="77777777" w:rsidR="00423D77" w:rsidRPr="00297DE8" w:rsidRDefault="00423D77" w:rsidP="00297DE8">
      <w:pPr>
        <w:pStyle w:val="Normal1"/>
        <w:widowControl w:val="0"/>
        <w:tabs>
          <w:tab w:val="left" w:pos="1440"/>
        </w:tabs>
        <w:spacing w:line="360" w:lineRule="auto"/>
        <w:rPr>
          <w:rFonts w:ascii="Calibri" w:hAnsi="Calibri" w:cs="Calibri"/>
          <w:sz w:val="22"/>
          <w:szCs w:val="22"/>
        </w:rPr>
      </w:pPr>
      <w:r w:rsidRPr="00297DE8">
        <w:rPr>
          <w:rFonts w:ascii="Calibri" w:eastAsia="Calibri" w:hAnsi="Calibri" w:cs="Calibri"/>
          <w:sz w:val="22"/>
          <w:szCs w:val="22"/>
        </w:rPr>
        <w:t>Schedule I</w:t>
      </w:r>
      <w:r w:rsidRPr="00297DE8">
        <w:rPr>
          <w:rFonts w:ascii="Calibri" w:hAnsi="Calibri" w:cs="Calibri"/>
          <w:sz w:val="22"/>
          <w:szCs w:val="22"/>
        </w:rPr>
        <w:tab/>
      </w:r>
      <w:r w:rsidRPr="00297DE8">
        <w:rPr>
          <w:rFonts w:ascii="Calibri" w:eastAsia="Calibri" w:hAnsi="Calibri" w:cs="Calibri"/>
          <w:sz w:val="22"/>
          <w:szCs w:val="22"/>
        </w:rPr>
        <w:t>Record of Reviews (as required)</w:t>
      </w:r>
    </w:p>
    <w:p w14:paraId="51208B19" w14:textId="77777777" w:rsidR="00423D77" w:rsidRPr="00297DE8" w:rsidRDefault="00EB67D6" w:rsidP="00297DE8">
      <w:pPr>
        <w:pStyle w:val="Normal1"/>
        <w:tabs>
          <w:tab w:val="left" w:pos="1170"/>
        </w:tabs>
        <w:spacing w:line="360" w:lineRule="auto"/>
        <w:ind w:left="720"/>
        <w:jc w:val="both"/>
        <w:rPr>
          <w:rFonts w:ascii="Calibri" w:eastAsia="Calibri" w:hAnsi="Calibri" w:cs="Calibri"/>
          <w:sz w:val="22"/>
          <w:szCs w:val="22"/>
        </w:rPr>
      </w:pPr>
      <w:r w:rsidRPr="00297DE8">
        <w:rPr>
          <w:rFonts w:ascii="Calibri" w:eastAsia="Calibri" w:hAnsi="Calibri" w:cs="Calibri"/>
          <w:sz w:val="22"/>
          <w:szCs w:val="22"/>
        </w:rPr>
        <w:t xml:space="preserve">Updated </w:t>
      </w:r>
      <w:r w:rsidRPr="00297DE8">
        <w:rPr>
          <w:rFonts w:ascii="Calibri" w:eastAsiaTheme="minorHAnsi" w:hAnsi="Calibri" w:cs="Calibri"/>
          <w:color w:val="auto"/>
          <w:sz w:val="22"/>
          <w:szCs w:val="22"/>
        </w:rPr>
        <w:t>for</w:t>
      </w:r>
      <w:r w:rsidRPr="00297DE8">
        <w:rPr>
          <w:rFonts w:ascii="Calibri" w:eastAsia="Calibri" w:hAnsi="Calibri" w:cs="Calibri"/>
          <w:sz w:val="22"/>
          <w:szCs w:val="22"/>
        </w:rPr>
        <w:t xml:space="preserve"> accessibility and made the form a PDF fillable form.</w:t>
      </w:r>
    </w:p>
    <w:p w14:paraId="688530B8" w14:textId="77777777" w:rsidR="00EB67D6" w:rsidRPr="00297DE8" w:rsidRDefault="00EB67D6" w:rsidP="00297DE8">
      <w:pPr>
        <w:pStyle w:val="Normal1"/>
        <w:widowControl w:val="0"/>
        <w:tabs>
          <w:tab w:val="left" w:pos="1440"/>
        </w:tabs>
        <w:spacing w:line="360" w:lineRule="auto"/>
        <w:rPr>
          <w:rFonts w:ascii="Calibri" w:eastAsia="Calibri" w:hAnsi="Calibri" w:cs="Calibri"/>
          <w:sz w:val="22"/>
          <w:szCs w:val="22"/>
        </w:rPr>
      </w:pPr>
    </w:p>
    <w:p w14:paraId="58AAFF99" w14:textId="77777777" w:rsidR="00423D77" w:rsidRPr="00297DE8" w:rsidRDefault="00423D77" w:rsidP="00297DE8">
      <w:pPr>
        <w:pStyle w:val="Normal1"/>
        <w:widowControl w:val="0"/>
        <w:tabs>
          <w:tab w:val="left" w:pos="1440"/>
        </w:tabs>
        <w:spacing w:line="360" w:lineRule="auto"/>
        <w:rPr>
          <w:rFonts w:ascii="Calibri" w:hAnsi="Calibri" w:cs="Calibri"/>
          <w:sz w:val="22"/>
          <w:szCs w:val="22"/>
        </w:rPr>
      </w:pPr>
      <w:r w:rsidRPr="00297DE8">
        <w:rPr>
          <w:rFonts w:ascii="Calibri" w:eastAsia="Calibri" w:hAnsi="Calibri" w:cs="Calibri"/>
          <w:sz w:val="22"/>
          <w:szCs w:val="22"/>
        </w:rPr>
        <w:t>Schedule J</w:t>
      </w:r>
      <w:r w:rsidRPr="00297DE8">
        <w:rPr>
          <w:rFonts w:ascii="Calibri" w:hAnsi="Calibri" w:cs="Calibri"/>
          <w:sz w:val="22"/>
          <w:szCs w:val="22"/>
        </w:rPr>
        <w:tab/>
      </w:r>
      <w:r w:rsidRPr="00297DE8">
        <w:rPr>
          <w:rFonts w:ascii="Calibri" w:eastAsia="Calibri" w:hAnsi="Calibri" w:cs="Calibri"/>
          <w:sz w:val="22"/>
          <w:szCs w:val="22"/>
        </w:rPr>
        <w:t>Certificate of Insurance (Including Professional Errors and Omissions Liability Insurance)</w:t>
      </w:r>
    </w:p>
    <w:p w14:paraId="331C7AFB" w14:textId="77777777" w:rsidR="00423D77" w:rsidRPr="00297DE8" w:rsidRDefault="00423D77" w:rsidP="00297DE8">
      <w:pPr>
        <w:pStyle w:val="Normal1"/>
        <w:widowControl w:val="0"/>
        <w:tabs>
          <w:tab w:val="left" w:pos="1440"/>
        </w:tabs>
        <w:spacing w:line="360" w:lineRule="auto"/>
        <w:rPr>
          <w:rFonts w:ascii="Calibri" w:eastAsia="Calibri" w:hAnsi="Calibri" w:cs="Calibri"/>
          <w:sz w:val="22"/>
          <w:szCs w:val="22"/>
        </w:rPr>
      </w:pPr>
    </w:p>
    <w:p w14:paraId="66A6C653" w14:textId="77777777" w:rsidR="00423D77" w:rsidRPr="00297DE8" w:rsidRDefault="00423D77" w:rsidP="00297DE8">
      <w:pPr>
        <w:pStyle w:val="Normal1"/>
        <w:widowControl w:val="0"/>
        <w:tabs>
          <w:tab w:val="left" w:pos="1440"/>
        </w:tabs>
        <w:spacing w:line="360" w:lineRule="auto"/>
        <w:rPr>
          <w:rFonts w:ascii="Calibri" w:hAnsi="Calibri" w:cs="Calibri"/>
          <w:sz w:val="22"/>
          <w:szCs w:val="22"/>
        </w:rPr>
      </w:pPr>
      <w:r w:rsidRPr="00297DE8">
        <w:rPr>
          <w:rFonts w:ascii="Calibri" w:eastAsia="Calibri" w:hAnsi="Calibri" w:cs="Calibri"/>
          <w:sz w:val="22"/>
          <w:szCs w:val="22"/>
        </w:rPr>
        <w:t>Schedule K</w:t>
      </w:r>
      <w:r w:rsidRPr="00297DE8">
        <w:rPr>
          <w:rFonts w:ascii="Calibri" w:hAnsi="Calibri" w:cs="Calibri"/>
          <w:sz w:val="22"/>
          <w:szCs w:val="22"/>
        </w:rPr>
        <w:tab/>
      </w:r>
      <w:r w:rsidRPr="00297DE8">
        <w:rPr>
          <w:rFonts w:ascii="Calibri" w:eastAsia="Calibri" w:hAnsi="Calibri" w:cs="Calibri"/>
          <w:sz w:val="22"/>
          <w:szCs w:val="22"/>
        </w:rPr>
        <w:t>Performance Bond (SC-6.22)</w:t>
      </w:r>
    </w:p>
    <w:p w14:paraId="27134182" w14:textId="77777777" w:rsidR="00423D77" w:rsidRPr="00297DE8" w:rsidRDefault="00423D77" w:rsidP="00297DE8">
      <w:pPr>
        <w:pStyle w:val="Normal1"/>
        <w:widowControl w:val="0"/>
        <w:tabs>
          <w:tab w:val="left" w:pos="1440"/>
        </w:tabs>
        <w:spacing w:line="360" w:lineRule="auto"/>
        <w:rPr>
          <w:rFonts w:ascii="Calibri" w:eastAsia="Calibri" w:hAnsi="Calibri" w:cs="Calibri"/>
          <w:sz w:val="22"/>
          <w:szCs w:val="22"/>
        </w:rPr>
      </w:pPr>
    </w:p>
    <w:p w14:paraId="28C4EC86" w14:textId="77777777" w:rsidR="00423D77" w:rsidRPr="00297DE8" w:rsidRDefault="00423D77" w:rsidP="00297DE8">
      <w:pPr>
        <w:pStyle w:val="Normal1"/>
        <w:widowControl w:val="0"/>
        <w:tabs>
          <w:tab w:val="left" w:pos="1440"/>
        </w:tabs>
        <w:spacing w:line="360" w:lineRule="auto"/>
        <w:rPr>
          <w:rFonts w:ascii="Calibri" w:hAnsi="Calibri" w:cs="Calibri"/>
          <w:sz w:val="22"/>
          <w:szCs w:val="22"/>
        </w:rPr>
      </w:pPr>
      <w:r w:rsidRPr="00297DE8">
        <w:rPr>
          <w:rFonts w:ascii="Calibri" w:eastAsia="Calibri" w:hAnsi="Calibri" w:cs="Calibri"/>
          <w:sz w:val="22"/>
          <w:szCs w:val="22"/>
        </w:rPr>
        <w:t>Schedule L</w:t>
      </w:r>
      <w:r w:rsidRPr="00297DE8">
        <w:rPr>
          <w:rFonts w:ascii="Calibri" w:hAnsi="Calibri" w:cs="Calibri"/>
          <w:sz w:val="22"/>
          <w:szCs w:val="22"/>
        </w:rPr>
        <w:tab/>
      </w:r>
      <w:r w:rsidRPr="00297DE8">
        <w:rPr>
          <w:rFonts w:ascii="Calibri" w:eastAsia="Calibri" w:hAnsi="Calibri" w:cs="Calibri"/>
          <w:sz w:val="22"/>
          <w:szCs w:val="22"/>
        </w:rPr>
        <w:t>Labor and Material Payment Bond (SC-6.221)</w:t>
      </w:r>
    </w:p>
    <w:p w14:paraId="25B2916B" w14:textId="77777777" w:rsidR="00423D77" w:rsidRPr="00297DE8" w:rsidRDefault="00423D77" w:rsidP="00297DE8">
      <w:pPr>
        <w:pStyle w:val="Normal1"/>
        <w:widowControl w:val="0"/>
        <w:tabs>
          <w:tab w:val="left" w:pos="1440"/>
        </w:tabs>
        <w:spacing w:line="360" w:lineRule="auto"/>
        <w:rPr>
          <w:rFonts w:ascii="Calibri" w:eastAsia="Calibri" w:hAnsi="Calibri" w:cs="Calibri"/>
          <w:sz w:val="22"/>
          <w:szCs w:val="22"/>
        </w:rPr>
      </w:pPr>
    </w:p>
    <w:p w14:paraId="4E818D50" w14:textId="77777777" w:rsidR="00423D77" w:rsidRPr="00297DE8" w:rsidRDefault="00423D77" w:rsidP="00297DE8">
      <w:pPr>
        <w:pStyle w:val="Normal1"/>
        <w:widowControl w:val="0"/>
        <w:tabs>
          <w:tab w:val="left" w:pos="1440"/>
        </w:tabs>
        <w:spacing w:line="360" w:lineRule="auto"/>
        <w:rPr>
          <w:rFonts w:ascii="Calibri" w:hAnsi="Calibri" w:cs="Calibri"/>
          <w:sz w:val="22"/>
          <w:szCs w:val="22"/>
        </w:rPr>
      </w:pPr>
      <w:r w:rsidRPr="00297DE8">
        <w:rPr>
          <w:rFonts w:ascii="Calibri" w:eastAsia="Calibri" w:hAnsi="Calibri" w:cs="Calibri"/>
          <w:sz w:val="22"/>
          <w:szCs w:val="22"/>
        </w:rPr>
        <w:t>Schedule M</w:t>
      </w:r>
      <w:r w:rsidRPr="00297DE8">
        <w:rPr>
          <w:rFonts w:ascii="Calibri" w:hAnsi="Calibri" w:cs="Calibri"/>
          <w:sz w:val="22"/>
          <w:szCs w:val="22"/>
        </w:rPr>
        <w:tab/>
      </w:r>
      <w:r w:rsidRPr="00297DE8">
        <w:rPr>
          <w:rFonts w:ascii="Calibri" w:eastAsia="Calibri" w:hAnsi="Calibri" w:cs="Calibri"/>
          <w:sz w:val="22"/>
          <w:szCs w:val="22"/>
        </w:rPr>
        <w:t>Standards of Comfort</w:t>
      </w:r>
    </w:p>
    <w:p w14:paraId="5B170EED" w14:textId="77777777" w:rsidR="00423D77" w:rsidRPr="00297DE8" w:rsidRDefault="00423D77" w:rsidP="00297DE8">
      <w:pPr>
        <w:pStyle w:val="Normal1"/>
        <w:tabs>
          <w:tab w:val="left" w:pos="1170"/>
        </w:tabs>
        <w:spacing w:line="360" w:lineRule="auto"/>
        <w:ind w:left="720"/>
        <w:jc w:val="both"/>
        <w:rPr>
          <w:rFonts w:ascii="Calibri" w:eastAsiaTheme="minorHAnsi" w:hAnsi="Calibri" w:cs="Calibri"/>
          <w:color w:val="auto"/>
          <w:sz w:val="22"/>
          <w:szCs w:val="22"/>
        </w:rPr>
      </w:pPr>
      <w:r w:rsidRPr="00297DE8">
        <w:rPr>
          <w:rFonts w:ascii="Calibri" w:eastAsiaTheme="minorHAnsi" w:hAnsi="Calibri" w:cs="Calibri"/>
          <w:color w:val="auto"/>
          <w:sz w:val="22"/>
          <w:szCs w:val="22"/>
        </w:rPr>
        <w:t>No change other than accessibility requirement.</w:t>
      </w:r>
    </w:p>
    <w:p w14:paraId="1EA48446" w14:textId="77777777" w:rsidR="00423D77" w:rsidRPr="00297DE8" w:rsidRDefault="00423D77" w:rsidP="00297DE8">
      <w:pPr>
        <w:pStyle w:val="Normal1"/>
        <w:widowControl w:val="0"/>
        <w:tabs>
          <w:tab w:val="left" w:pos="1440"/>
        </w:tabs>
        <w:spacing w:line="360" w:lineRule="auto"/>
        <w:rPr>
          <w:rFonts w:ascii="Calibri" w:eastAsia="Calibri" w:hAnsi="Calibri" w:cs="Calibri"/>
          <w:sz w:val="22"/>
          <w:szCs w:val="22"/>
        </w:rPr>
      </w:pPr>
    </w:p>
    <w:p w14:paraId="287333AB" w14:textId="77777777" w:rsidR="00423D77" w:rsidRPr="00297DE8" w:rsidRDefault="00423D77" w:rsidP="00297DE8">
      <w:pPr>
        <w:pStyle w:val="Normal1"/>
        <w:widowControl w:val="0"/>
        <w:tabs>
          <w:tab w:val="left" w:pos="1440"/>
        </w:tabs>
        <w:spacing w:line="360" w:lineRule="auto"/>
        <w:rPr>
          <w:rFonts w:ascii="Calibri" w:hAnsi="Calibri" w:cs="Calibri"/>
          <w:sz w:val="22"/>
          <w:szCs w:val="22"/>
        </w:rPr>
      </w:pPr>
      <w:r w:rsidRPr="00297DE8">
        <w:rPr>
          <w:rFonts w:ascii="Calibri" w:eastAsia="Calibri" w:hAnsi="Calibri" w:cs="Calibri"/>
          <w:sz w:val="22"/>
          <w:szCs w:val="22"/>
        </w:rPr>
        <w:t>Schedule N</w:t>
      </w:r>
      <w:r w:rsidRPr="00297DE8">
        <w:rPr>
          <w:rFonts w:ascii="Calibri" w:hAnsi="Calibri" w:cs="Calibri"/>
          <w:sz w:val="22"/>
          <w:szCs w:val="22"/>
        </w:rPr>
        <w:tab/>
      </w:r>
      <w:r w:rsidRPr="00297DE8">
        <w:rPr>
          <w:rFonts w:ascii="Calibri" w:eastAsia="Calibri" w:hAnsi="Calibri" w:cs="Calibri"/>
          <w:sz w:val="22"/>
          <w:szCs w:val="22"/>
        </w:rPr>
        <w:t>Client Construction Specifications</w:t>
      </w:r>
    </w:p>
    <w:p w14:paraId="6691F079" w14:textId="77777777" w:rsidR="00423D77" w:rsidRPr="00297DE8" w:rsidRDefault="00423D77" w:rsidP="00297DE8">
      <w:pPr>
        <w:pStyle w:val="Normal1"/>
        <w:tabs>
          <w:tab w:val="left" w:pos="1170"/>
        </w:tabs>
        <w:spacing w:line="360" w:lineRule="auto"/>
        <w:ind w:left="720"/>
        <w:jc w:val="both"/>
        <w:rPr>
          <w:rFonts w:ascii="Calibri" w:eastAsiaTheme="minorHAnsi" w:hAnsi="Calibri" w:cs="Calibri"/>
          <w:color w:val="auto"/>
          <w:sz w:val="22"/>
          <w:szCs w:val="22"/>
        </w:rPr>
      </w:pPr>
      <w:r w:rsidRPr="00297DE8">
        <w:rPr>
          <w:rFonts w:ascii="Calibri" w:eastAsiaTheme="minorHAnsi" w:hAnsi="Calibri" w:cs="Calibri"/>
          <w:color w:val="auto"/>
          <w:sz w:val="22"/>
          <w:szCs w:val="22"/>
        </w:rPr>
        <w:t>No change other than accessibility requirement.</w:t>
      </w:r>
    </w:p>
    <w:p w14:paraId="07C34B7F" w14:textId="77777777" w:rsidR="00423D77" w:rsidRPr="00297DE8" w:rsidRDefault="00423D77" w:rsidP="00297DE8">
      <w:pPr>
        <w:pStyle w:val="Normal1"/>
        <w:widowControl w:val="0"/>
        <w:tabs>
          <w:tab w:val="left" w:pos="1440"/>
        </w:tabs>
        <w:spacing w:line="360" w:lineRule="auto"/>
        <w:rPr>
          <w:rFonts w:ascii="Calibri" w:eastAsia="Calibri" w:hAnsi="Calibri" w:cs="Calibri"/>
          <w:sz w:val="22"/>
          <w:szCs w:val="22"/>
        </w:rPr>
      </w:pPr>
    </w:p>
    <w:p w14:paraId="6A33EC13" w14:textId="77777777" w:rsidR="00423D77" w:rsidRPr="00297DE8" w:rsidRDefault="00423D77" w:rsidP="00297DE8">
      <w:pPr>
        <w:pStyle w:val="Normal1"/>
        <w:widowControl w:val="0"/>
        <w:tabs>
          <w:tab w:val="left" w:pos="1440"/>
        </w:tabs>
        <w:spacing w:line="360" w:lineRule="auto"/>
        <w:rPr>
          <w:rFonts w:ascii="Calibri" w:eastAsia="Calibri" w:hAnsi="Calibri" w:cs="Calibri"/>
          <w:sz w:val="22"/>
          <w:szCs w:val="22"/>
        </w:rPr>
      </w:pPr>
      <w:r w:rsidRPr="00297DE8">
        <w:rPr>
          <w:rFonts w:ascii="Calibri" w:eastAsia="Calibri" w:hAnsi="Calibri" w:cs="Calibri"/>
          <w:sz w:val="22"/>
          <w:szCs w:val="22"/>
        </w:rPr>
        <w:t>Schedule O</w:t>
      </w:r>
      <w:r w:rsidRPr="00297DE8">
        <w:rPr>
          <w:rFonts w:ascii="Calibri" w:eastAsia="Calibri" w:hAnsi="Calibri" w:cs="Calibri"/>
          <w:sz w:val="22"/>
          <w:szCs w:val="22"/>
        </w:rPr>
        <w:tab/>
        <w:t>Contractor’s Intellectual Property</w:t>
      </w:r>
    </w:p>
    <w:p w14:paraId="64F483CB" w14:textId="77777777" w:rsidR="00423D77" w:rsidRPr="00297DE8" w:rsidRDefault="00423D77" w:rsidP="00297DE8">
      <w:pPr>
        <w:pStyle w:val="Normal1"/>
        <w:tabs>
          <w:tab w:val="left" w:pos="1170"/>
        </w:tabs>
        <w:spacing w:line="360" w:lineRule="auto"/>
        <w:ind w:left="720"/>
        <w:jc w:val="both"/>
        <w:rPr>
          <w:rFonts w:ascii="Calibri" w:eastAsiaTheme="minorHAnsi" w:hAnsi="Calibri" w:cs="Calibri"/>
          <w:color w:val="auto"/>
          <w:sz w:val="22"/>
          <w:szCs w:val="22"/>
        </w:rPr>
      </w:pPr>
      <w:r w:rsidRPr="00297DE8">
        <w:rPr>
          <w:rFonts w:ascii="Calibri" w:eastAsiaTheme="minorHAnsi" w:hAnsi="Calibri" w:cs="Calibri"/>
          <w:color w:val="auto"/>
          <w:sz w:val="22"/>
          <w:szCs w:val="22"/>
        </w:rPr>
        <w:t>No change other than accessibility requirement.</w:t>
      </w:r>
    </w:p>
    <w:p w14:paraId="1370FC5C" w14:textId="77777777" w:rsidR="00423D77" w:rsidRPr="00297DE8" w:rsidRDefault="00423D77" w:rsidP="00297DE8">
      <w:pPr>
        <w:pStyle w:val="Normal1"/>
        <w:widowControl w:val="0"/>
        <w:tabs>
          <w:tab w:val="left" w:pos="1440"/>
        </w:tabs>
        <w:spacing w:line="360" w:lineRule="auto"/>
        <w:rPr>
          <w:rFonts w:ascii="Calibri" w:eastAsia="Calibri" w:hAnsi="Calibri" w:cs="Calibri"/>
          <w:sz w:val="22"/>
          <w:szCs w:val="22"/>
        </w:rPr>
      </w:pPr>
    </w:p>
    <w:p w14:paraId="708E0154" w14:textId="77777777" w:rsidR="00423D77" w:rsidRPr="00297DE8" w:rsidRDefault="00423D77" w:rsidP="00297DE8">
      <w:pPr>
        <w:pStyle w:val="Normal1"/>
        <w:widowControl w:val="0"/>
        <w:tabs>
          <w:tab w:val="left" w:pos="1440"/>
        </w:tabs>
        <w:spacing w:line="360" w:lineRule="auto"/>
        <w:rPr>
          <w:rFonts w:ascii="Calibri" w:eastAsia="Calibri" w:hAnsi="Calibri" w:cs="Calibri"/>
          <w:sz w:val="22"/>
          <w:szCs w:val="22"/>
        </w:rPr>
      </w:pPr>
      <w:r w:rsidRPr="00297DE8">
        <w:rPr>
          <w:rFonts w:ascii="Calibri" w:eastAsia="Calibri" w:hAnsi="Calibri" w:cs="Calibri"/>
          <w:sz w:val="22"/>
          <w:szCs w:val="22"/>
        </w:rPr>
        <w:t>Schedule P</w:t>
      </w:r>
      <w:r w:rsidRPr="00297DE8">
        <w:rPr>
          <w:rFonts w:ascii="Calibri" w:eastAsia="Calibri" w:hAnsi="Calibri" w:cs="Calibri"/>
          <w:sz w:val="22"/>
          <w:szCs w:val="22"/>
        </w:rPr>
        <w:tab/>
        <w:t>Systems Start-up and Commissioning</w:t>
      </w:r>
    </w:p>
    <w:p w14:paraId="12D5DE4B" w14:textId="77777777" w:rsidR="00423D77" w:rsidRPr="00297DE8" w:rsidRDefault="00423D77" w:rsidP="00297DE8">
      <w:pPr>
        <w:pStyle w:val="Normal1"/>
        <w:tabs>
          <w:tab w:val="left" w:pos="1170"/>
        </w:tabs>
        <w:spacing w:line="360" w:lineRule="auto"/>
        <w:ind w:left="720"/>
        <w:jc w:val="both"/>
        <w:rPr>
          <w:rFonts w:ascii="Calibri" w:eastAsiaTheme="minorHAnsi" w:hAnsi="Calibri" w:cs="Calibri"/>
          <w:color w:val="auto"/>
          <w:sz w:val="22"/>
          <w:szCs w:val="22"/>
        </w:rPr>
      </w:pPr>
      <w:r w:rsidRPr="00297DE8">
        <w:rPr>
          <w:rFonts w:ascii="Calibri" w:eastAsiaTheme="minorHAnsi" w:hAnsi="Calibri" w:cs="Calibri"/>
          <w:color w:val="auto"/>
          <w:sz w:val="22"/>
          <w:szCs w:val="22"/>
        </w:rPr>
        <w:t>No change other than accessibility requirement.</w:t>
      </w:r>
    </w:p>
    <w:p w14:paraId="31BD9094" w14:textId="77777777" w:rsidR="00423D77" w:rsidRPr="00297DE8" w:rsidRDefault="00423D77" w:rsidP="00297DE8">
      <w:pPr>
        <w:pStyle w:val="Normal1"/>
        <w:widowControl w:val="0"/>
        <w:tabs>
          <w:tab w:val="left" w:pos="1440"/>
        </w:tabs>
        <w:spacing w:line="360" w:lineRule="auto"/>
        <w:rPr>
          <w:rFonts w:ascii="Calibri" w:eastAsia="Calibri" w:hAnsi="Calibri" w:cs="Calibri"/>
          <w:sz w:val="22"/>
          <w:szCs w:val="22"/>
        </w:rPr>
      </w:pPr>
    </w:p>
    <w:p w14:paraId="5060537C" w14:textId="77777777" w:rsidR="00423D77" w:rsidRPr="00297DE8" w:rsidRDefault="00423D77" w:rsidP="00297DE8">
      <w:pPr>
        <w:pStyle w:val="Normal1"/>
        <w:widowControl w:val="0"/>
        <w:tabs>
          <w:tab w:val="left" w:pos="1440"/>
        </w:tabs>
        <w:spacing w:line="360" w:lineRule="auto"/>
        <w:rPr>
          <w:rFonts w:ascii="Calibri" w:eastAsia="Calibri" w:hAnsi="Calibri" w:cs="Calibri"/>
          <w:sz w:val="22"/>
          <w:szCs w:val="22"/>
        </w:rPr>
      </w:pPr>
      <w:r w:rsidRPr="00297DE8">
        <w:rPr>
          <w:rFonts w:ascii="Calibri" w:eastAsia="Calibri" w:hAnsi="Calibri" w:cs="Calibri"/>
          <w:sz w:val="22"/>
          <w:szCs w:val="22"/>
        </w:rPr>
        <w:t>Schedule Q</w:t>
      </w:r>
      <w:r w:rsidRPr="00297DE8">
        <w:rPr>
          <w:rFonts w:ascii="Calibri" w:eastAsia="Calibri" w:hAnsi="Calibri" w:cs="Calibri"/>
          <w:sz w:val="22"/>
          <w:szCs w:val="22"/>
        </w:rPr>
        <w:tab/>
        <w:t>Contractor’s Training Responsibilities</w:t>
      </w:r>
    </w:p>
    <w:p w14:paraId="1A6F8E19" w14:textId="77777777" w:rsidR="00423D77" w:rsidRPr="00297DE8" w:rsidRDefault="00423D77" w:rsidP="00297DE8">
      <w:pPr>
        <w:pStyle w:val="Normal1"/>
        <w:tabs>
          <w:tab w:val="left" w:pos="1170"/>
        </w:tabs>
        <w:spacing w:line="360" w:lineRule="auto"/>
        <w:ind w:left="720"/>
        <w:jc w:val="both"/>
        <w:rPr>
          <w:rFonts w:ascii="Calibri" w:eastAsiaTheme="minorHAnsi" w:hAnsi="Calibri" w:cs="Calibri"/>
          <w:color w:val="auto"/>
          <w:sz w:val="22"/>
          <w:szCs w:val="22"/>
        </w:rPr>
      </w:pPr>
      <w:r w:rsidRPr="00297DE8">
        <w:rPr>
          <w:rFonts w:ascii="Calibri" w:eastAsiaTheme="minorHAnsi" w:hAnsi="Calibri" w:cs="Calibri"/>
          <w:color w:val="auto"/>
          <w:sz w:val="22"/>
          <w:szCs w:val="22"/>
        </w:rPr>
        <w:t>No change other than accessibility requirement.</w:t>
      </w:r>
    </w:p>
    <w:p w14:paraId="44AB0496" w14:textId="77777777" w:rsidR="00423D77" w:rsidRPr="00297DE8" w:rsidRDefault="00423D77" w:rsidP="00297DE8">
      <w:pPr>
        <w:pStyle w:val="Normal1"/>
        <w:widowControl w:val="0"/>
        <w:tabs>
          <w:tab w:val="left" w:pos="1440"/>
        </w:tabs>
        <w:spacing w:line="360" w:lineRule="auto"/>
        <w:rPr>
          <w:rFonts w:ascii="Calibri" w:eastAsia="Calibri" w:hAnsi="Calibri" w:cs="Calibri"/>
          <w:sz w:val="22"/>
          <w:szCs w:val="22"/>
        </w:rPr>
      </w:pPr>
    </w:p>
    <w:p w14:paraId="6FDBCE79" w14:textId="77777777" w:rsidR="00423D77" w:rsidRPr="00297DE8" w:rsidRDefault="00423D77" w:rsidP="00297DE8">
      <w:pPr>
        <w:pStyle w:val="Normal1"/>
        <w:widowControl w:val="0"/>
        <w:tabs>
          <w:tab w:val="left" w:pos="1440"/>
        </w:tabs>
        <w:spacing w:line="360" w:lineRule="auto"/>
        <w:rPr>
          <w:rFonts w:ascii="Calibri" w:eastAsia="Calibri" w:hAnsi="Calibri" w:cs="Calibri"/>
          <w:sz w:val="22"/>
          <w:szCs w:val="22"/>
        </w:rPr>
      </w:pPr>
      <w:r w:rsidRPr="00297DE8">
        <w:rPr>
          <w:rFonts w:ascii="Calibri" w:eastAsia="Calibri" w:hAnsi="Calibri" w:cs="Calibri"/>
          <w:sz w:val="22"/>
          <w:szCs w:val="22"/>
        </w:rPr>
        <w:t>Schedule R</w:t>
      </w:r>
      <w:r w:rsidRPr="00297DE8">
        <w:rPr>
          <w:rFonts w:ascii="Calibri" w:eastAsia="Calibri" w:hAnsi="Calibri" w:cs="Calibri"/>
          <w:sz w:val="22"/>
          <w:szCs w:val="22"/>
        </w:rPr>
        <w:tab/>
        <w:t>Owner’s Maintenance Responsibilities</w:t>
      </w:r>
    </w:p>
    <w:p w14:paraId="5E8CEBF2" w14:textId="77777777" w:rsidR="00423D77" w:rsidRPr="00297DE8" w:rsidRDefault="00423D77" w:rsidP="00297DE8">
      <w:pPr>
        <w:pStyle w:val="Normal1"/>
        <w:tabs>
          <w:tab w:val="left" w:pos="1170"/>
        </w:tabs>
        <w:spacing w:line="360" w:lineRule="auto"/>
        <w:ind w:left="720"/>
        <w:jc w:val="both"/>
        <w:rPr>
          <w:rFonts w:ascii="Calibri" w:eastAsiaTheme="minorHAnsi" w:hAnsi="Calibri" w:cs="Calibri"/>
          <w:color w:val="auto"/>
          <w:sz w:val="22"/>
          <w:szCs w:val="22"/>
        </w:rPr>
      </w:pPr>
      <w:r w:rsidRPr="00297DE8">
        <w:rPr>
          <w:rFonts w:ascii="Calibri" w:eastAsiaTheme="minorHAnsi" w:hAnsi="Calibri" w:cs="Calibri"/>
          <w:color w:val="auto"/>
          <w:sz w:val="22"/>
          <w:szCs w:val="22"/>
        </w:rPr>
        <w:t>No change other than accessibility requirement.</w:t>
      </w:r>
    </w:p>
    <w:p w14:paraId="5F4483A5" w14:textId="77777777" w:rsidR="00423D77" w:rsidRPr="00297DE8" w:rsidRDefault="00423D77" w:rsidP="00297DE8">
      <w:pPr>
        <w:pStyle w:val="Normal1"/>
        <w:widowControl w:val="0"/>
        <w:tabs>
          <w:tab w:val="left" w:pos="1440"/>
        </w:tabs>
        <w:spacing w:line="360" w:lineRule="auto"/>
        <w:rPr>
          <w:rFonts w:ascii="Calibri" w:eastAsia="Calibri" w:hAnsi="Calibri" w:cs="Calibri"/>
          <w:sz w:val="22"/>
          <w:szCs w:val="22"/>
        </w:rPr>
      </w:pPr>
    </w:p>
    <w:sectPr w:rsidR="00423D77" w:rsidRPr="00297D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92C94"/>
    <w:multiLevelType w:val="hybridMultilevel"/>
    <w:tmpl w:val="28AA69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4395B"/>
    <w:multiLevelType w:val="hybridMultilevel"/>
    <w:tmpl w:val="6F6AC6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37A99"/>
    <w:multiLevelType w:val="hybridMultilevel"/>
    <w:tmpl w:val="FA2C2A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B3E05"/>
    <w:multiLevelType w:val="hybridMultilevel"/>
    <w:tmpl w:val="EF146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D039F2"/>
    <w:multiLevelType w:val="hybridMultilevel"/>
    <w:tmpl w:val="A5AC2DBC"/>
    <w:lvl w:ilvl="0" w:tplc="C0D6539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5C3D6B"/>
    <w:multiLevelType w:val="multilevel"/>
    <w:tmpl w:val="0B400D02"/>
    <w:lvl w:ilvl="0">
      <w:start w:val="1"/>
      <w:numFmt w:val="decimal"/>
      <w:lvlText w:val="%1."/>
      <w:lvlJc w:val="left"/>
      <w:pPr>
        <w:ind w:left="-202" w:firstLine="878"/>
      </w:pPr>
    </w:lvl>
    <w:lvl w:ilvl="1">
      <w:start w:val="1"/>
      <w:numFmt w:val="bullet"/>
      <w:lvlText w:val=""/>
      <w:lvlJc w:val="left"/>
      <w:pPr>
        <w:ind w:left="-1440" w:firstLine="0"/>
      </w:pPr>
    </w:lvl>
    <w:lvl w:ilvl="2">
      <w:start w:val="1"/>
      <w:numFmt w:val="bullet"/>
      <w:lvlText w:val=""/>
      <w:lvlJc w:val="left"/>
      <w:pPr>
        <w:ind w:left="-1440" w:firstLine="0"/>
      </w:pPr>
    </w:lvl>
    <w:lvl w:ilvl="3">
      <w:start w:val="1"/>
      <w:numFmt w:val="bullet"/>
      <w:lvlText w:val=""/>
      <w:lvlJc w:val="left"/>
      <w:pPr>
        <w:ind w:left="-1440" w:firstLine="0"/>
      </w:pPr>
    </w:lvl>
    <w:lvl w:ilvl="4">
      <w:start w:val="1"/>
      <w:numFmt w:val="bullet"/>
      <w:lvlText w:val=""/>
      <w:lvlJc w:val="left"/>
      <w:pPr>
        <w:ind w:left="-1440" w:firstLine="0"/>
      </w:pPr>
    </w:lvl>
    <w:lvl w:ilvl="5">
      <w:start w:val="1"/>
      <w:numFmt w:val="bullet"/>
      <w:lvlText w:val=""/>
      <w:lvlJc w:val="left"/>
      <w:pPr>
        <w:ind w:left="-1440" w:firstLine="0"/>
      </w:pPr>
    </w:lvl>
    <w:lvl w:ilvl="6">
      <w:start w:val="1"/>
      <w:numFmt w:val="bullet"/>
      <w:lvlText w:val=""/>
      <w:lvlJc w:val="left"/>
      <w:pPr>
        <w:ind w:left="-1440" w:firstLine="0"/>
      </w:pPr>
    </w:lvl>
    <w:lvl w:ilvl="7">
      <w:start w:val="1"/>
      <w:numFmt w:val="bullet"/>
      <w:lvlText w:val=""/>
      <w:lvlJc w:val="left"/>
      <w:pPr>
        <w:ind w:left="-1440" w:firstLine="0"/>
      </w:pPr>
    </w:lvl>
    <w:lvl w:ilvl="8">
      <w:start w:val="1"/>
      <w:numFmt w:val="bullet"/>
      <w:lvlText w:val=""/>
      <w:lvlJc w:val="left"/>
      <w:pPr>
        <w:ind w:left="-1440" w:firstLine="0"/>
      </w:pPr>
    </w:lvl>
  </w:abstractNum>
  <w:abstractNum w:abstractNumId="6" w15:restartNumberingAfterBreak="0">
    <w:nsid w:val="20EF15D7"/>
    <w:multiLevelType w:val="multilevel"/>
    <w:tmpl w:val="B8424058"/>
    <w:lvl w:ilvl="0">
      <w:start w:val="1"/>
      <w:numFmt w:val="decimal"/>
      <w:lvlText w:val="%1."/>
      <w:lvlJc w:val="left"/>
      <w:pPr>
        <w:tabs>
          <w:tab w:val="num" w:pos="-90"/>
        </w:tabs>
        <w:ind w:left="-450" w:firstLine="0"/>
      </w:pPr>
      <w:rPr>
        <w:rFonts w:hint="default"/>
      </w:rPr>
    </w:lvl>
    <w:lvl w:ilvl="1">
      <w:start w:val="1"/>
      <w:numFmt w:val="upperLetter"/>
      <w:lvlText w:val="%2."/>
      <w:lvlJc w:val="left"/>
      <w:pPr>
        <w:tabs>
          <w:tab w:val="num" w:pos="-270"/>
        </w:tabs>
        <w:ind w:left="666" w:hanging="360"/>
      </w:pPr>
      <w:rPr>
        <w:rFonts w:ascii="Times New Roman" w:hAnsi="Times New Roman" w:cs="Times New Roman" w:hint="default"/>
        <w:b/>
        <w:bCs w:val="0"/>
        <w:i w:val="0"/>
        <w:iCs w:val="0"/>
        <w:caps w:val="0"/>
        <w:smallCaps w:val="0"/>
        <w:strike w:val="0"/>
        <w:dstrike w:val="0"/>
        <w:vanish w:val="0"/>
        <w:spacing w:val="0"/>
        <w:kern w:val="0"/>
        <w:position w:val="0"/>
        <w:u w:val="none"/>
        <w:vertAlign w:val="baseline"/>
        <w:em w:val="none"/>
      </w:rPr>
    </w:lvl>
    <w:lvl w:ilvl="2">
      <w:start w:val="1"/>
      <w:numFmt w:val="lowerRoman"/>
      <w:lvlRestart w:val="1"/>
      <w:suff w:val="space"/>
      <w:lvlText w:val="%3."/>
      <w:lvlJc w:val="left"/>
      <w:pPr>
        <w:ind w:left="1296" w:hanging="720"/>
      </w:pPr>
      <w:rPr>
        <w:rFonts w:ascii="Times New Roman" w:hAnsi="Times New Roman" w:cs="Times New Roman" w:hint="default"/>
        <w:b/>
        <w:bCs w:val="0"/>
        <w:i w:val="0"/>
        <w:iCs w:val="0"/>
        <w:caps w:val="0"/>
        <w:smallCaps w:val="0"/>
        <w:strike w:val="0"/>
        <w:dstrike w:val="0"/>
        <w:vanish w:val="0"/>
        <w:spacing w:val="0"/>
        <w:kern w:val="0"/>
        <w:position w:val="0"/>
        <w:u w:val="none"/>
        <w:vertAlign w:val="baseline"/>
        <w:em w:val="none"/>
      </w:rPr>
    </w:lvl>
    <w:lvl w:ilvl="3">
      <w:start w:val="1"/>
      <w:numFmt w:val="lowerLetter"/>
      <w:lvlText w:val="%4)"/>
      <w:lvlJc w:val="left"/>
      <w:pPr>
        <w:tabs>
          <w:tab w:val="num" w:pos="1530"/>
        </w:tabs>
        <w:ind w:left="1170" w:firstLine="0"/>
      </w:pPr>
      <w:rPr>
        <w:rFonts w:hint="default"/>
        <w:b/>
      </w:rPr>
    </w:lvl>
    <w:lvl w:ilvl="4">
      <w:start w:val="1"/>
      <w:numFmt w:val="decimal"/>
      <w:lvlText w:val="(%5)"/>
      <w:lvlJc w:val="left"/>
      <w:pPr>
        <w:tabs>
          <w:tab w:val="num" w:pos="2250"/>
        </w:tabs>
        <w:ind w:left="1890" w:firstLine="0"/>
      </w:pPr>
      <w:rPr>
        <w:rFonts w:hint="default"/>
      </w:rPr>
    </w:lvl>
    <w:lvl w:ilvl="5">
      <w:start w:val="1"/>
      <w:numFmt w:val="lowerLetter"/>
      <w:lvlText w:val="(%6)"/>
      <w:lvlJc w:val="left"/>
      <w:pPr>
        <w:tabs>
          <w:tab w:val="num" w:pos="2970"/>
        </w:tabs>
        <w:ind w:left="2610" w:firstLine="0"/>
      </w:pPr>
      <w:rPr>
        <w:rFonts w:hint="default"/>
      </w:rPr>
    </w:lvl>
    <w:lvl w:ilvl="6">
      <w:start w:val="1"/>
      <w:numFmt w:val="lowerRoman"/>
      <w:lvlText w:val="(%7)"/>
      <w:lvlJc w:val="left"/>
      <w:pPr>
        <w:tabs>
          <w:tab w:val="num" w:pos="3690"/>
        </w:tabs>
        <w:ind w:left="3330" w:firstLine="0"/>
      </w:pPr>
      <w:rPr>
        <w:rFonts w:hint="default"/>
      </w:rPr>
    </w:lvl>
    <w:lvl w:ilvl="7">
      <w:start w:val="1"/>
      <w:numFmt w:val="lowerLetter"/>
      <w:lvlText w:val="(%8)"/>
      <w:lvlJc w:val="left"/>
      <w:pPr>
        <w:tabs>
          <w:tab w:val="num" w:pos="4410"/>
        </w:tabs>
        <w:ind w:left="4050" w:firstLine="0"/>
      </w:pPr>
      <w:rPr>
        <w:rFonts w:hint="default"/>
      </w:rPr>
    </w:lvl>
    <w:lvl w:ilvl="8">
      <w:start w:val="1"/>
      <w:numFmt w:val="lowerRoman"/>
      <w:lvlText w:val="(%9)"/>
      <w:lvlJc w:val="left"/>
      <w:pPr>
        <w:tabs>
          <w:tab w:val="num" w:pos="5130"/>
        </w:tabs>
        <w:ind w:left="4770" w:firstLine="0"/>
      </w:pPr>
      <w:rPr>
        <w:rFonts w:hint="default"/>
      </w:rPr>
    </w:lvl>
  </w:abstractNum>
  <w:abstractNum w:abstractNumId="7" w15:restartNumberingAfterBreak="0">
    <w:nsid w:val="2F6D1D14"/>
    <w:multiLevelType w:val="hybridMultilevel"/>
    <w:tmpl w:val="394221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B337F4"/>
    <w:multiLevelType w:val="hybridMultilevel"/>
    <w:tmpl w:val="36281124"/>
    <w:lvl w:ilvl="0" w:tplc="76FC01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A3B0B18"/>
    <w:multiLevelType w:val="multilevel"/>
    <w:tmpl w:val="6E54228E"/>
    <w:lvl w:ilvl="0">
      <w:start w:val="1"/>
      <w:numFmt w:val="decimal"/>
      <w:lvlText w:val="%1)"/>
      <w:lvlJc w:val="left"/>
      <w:pPr>
        <w:ind w:left="360" w:firstLine="360"/>
      </w:pPr>
      <w:rPr>
        <w:b/>
      </w:rPr>
    </w:lvl>
    <w:lvl w:ilvl="1">
      <w:start w:val="1"/>
      <w:numFmt w:val="upperLetter"/>
      <w:lvlText w:val="%2."/>
      <w:lvlJc w:val="left"/>
      <w:pPr>
        <w:ind w:left="720" w:firstLine="1080"/>
      </w:pPr>
      <w:rPr>
        <w:b/>
      </w:rPr>
    </w:lvl>
    <w:lvl w:ilvl="2">
      <w:start w:val="1"/>
      <w:numFmt w:val="decimal"/>
      <w:lvlText w:val="%3."/>
      <w:lvlJc w:val="right"/>
      <w:pPr>
        <w:ind w:left="1440" w:firstLine="2520"/>
      </w:pPr>
      <w:rPr>
        <w:b/>
      </w:rPr>
    </w:lvl>
    <w:lvl w:ilvl="3">
      <w:start w:val="1"/>
      <w:numFmt w:val="lowerLetter"/>
      <w:lvlText w:val="%4."/>
      <w:lvlJc w:val="left"/>
      <w:pPr>
        <w:ind w:left="1440" w:firstLine="2520"/>
      </w:pPr>
      <w:rPr>
        <w:b w:val="0"/>
      </w:rPr>
    </w:lvl>
    <w:lvl w:ilvl="4">
      <w:start w:val="1"/>
      <w:numFmt w:val="lowerLetter"/>
      <w:lvlText w:val="%5."/>
      <w:lvlJc w:val="left"/>
      <w:pPr>
        <w:ind w:left="1800" w:firstLine="32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0" w15:restartNumberingAfterBreak="0">
    <w:nsid w:val="4F746A6B"/>
    <w:multiLevelType w:val="multilevel"/>
    <w:tmpl w:val="AE4E82FA"/>
    <w:lvl w:ilvl="0">
      <w:start w:val="1"/>
      <w:numFmt w:val="lowerRoman"/>
      <w:lvlText w:val="%1."/>
      <w:lvlJc w:val="right"/>
      <w:pPr>
        <w:ind w:left="1238" w:firstLine="2116"/>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1" w15:restartNumberingAfterBreak="0">
    <w:nsid w:val="51376A07"/>
    <w:multiLevelType w:val="multilevel"/>
    <w:tmpl w:val="AC469DC2"/>
    <w:lvl w:ilvl="0">
      <w:start w:val="1"/>
      <w:numFmt w:val="decimal"/>
      <w:lvlText w:val="%1)"/>
      <w:lvlJc w:val="left"/>
      <w:pPr>
        <w:ind w:left="720" w:firstLine="720"/>
      </w:pPr>
      <w:rPr>
        <w:b/>
      </w:rPr>
    </w:lvl>
    <w:lvl w:ilvl="1">
      <w:start w:val="1"/>
      <w:numFmt w:val="upperLetter"/>
      <w:lvlText w:val="%2."/>
      <w:lvlJc w:val="left"/>
      <w:pPr>
        <w:ind w:left="1440" w:firstLine="1800"/>
      </w:pPr>
      <w:rPr>
        <w:b/>
      </w:rPr>
    </w:lvl>
    <w:lvl w:ilvl="2">
      <w:start w:val="1"/>
      <w:numFmt w:val="decimal"/>
      <w:lvlText w:val="%3."/>
      <w:lvlJc w:val="left"/>
      <w:pPr>
        <w:ind w:left="1440" w:firstLine="2160"/>
      </w:pPr>
      <w:rPr>
        <w:b/>
      </w:rPr>
    </w:lvl>
    <w:lvl w:ilvl="3">
      <w:start w:val="1"/>
      <w:numFmt w:val="decimal"/>
      <w:lvlText w:val="%1.%2.%3.%4."/>
      <w:lvlJc w:val="left"/>
      <w:pPr>
        <w:ind w:left="1728" w:firstLine="2808"/>
      </w:pPr>
      <w:rPr>
        <w:b w:val="0"/>
      </w:rPr>
    </w:lvl>
    <w:lvl w:ilvl="4">
      <w:start w:val="1"/>
      <w:numFmt w:val="decimal"/>
      <w:lvlText w:val="%1.%2.%3.%4.%5."/>
      <w:lvlJc w:val="left"/>
      <w:pPr>
        <w:ind w:left="2232" w:firstLine="3672"/>
      </w:pPr>
    </w:lvl>
    <w:lvl w:ilvl="5">
      <w:start w:val="1"/>
      <w:numFmt w:val="decimal"/>
      <w:lvlText w:val="%1.%2.%3.%4.%5.%6."/>
      <w:lvlJc w:val="left"/>
      <w:pPr>
        <w:ind w:left="2736" w:firstLine="4536"/>
      </w:pPr>
    </w:lvl>
    <w:lvl w:ilvl="6">
      <w:start w:val="1"/>
      <w:numFmt w:val="decimal"/>
      <w:lvlText w:val="%1.%2.%3.%4.%5.%6.%7."/>
      <w:lvlJc w:val="left"/>
      <w:pPr>
        <w:ind w:left="3240" w:firstLine="5400"/>
      </w:pPr>
    </w:lvl>
    <w:lvl w:ilvl="7">
      <w:start w:val="1"/>
      <w:numFmt w:val="decimal"/>
      <w:lvlText w:val="%1.%2.%3.%4.%5.%6.%7.%8."/>
      <w:lvlJc w:val="left"/>
      <w:pPr>
        <w:ind w:left="3744" w:firstLine="6263"/>
      </w:pPr>
    </w:lvl>
    <w:lvl w:ilvl="8">
      <w:start w:val="1"/>
      <w:numFmt w:val="decimal"/>
      <w:lvlText w:val="%1.%2.%3.%4.%5.%6.%7.%8.%9."/>
      <w:lvlJc w:val="left"/>
      <w:pPr>
        <w:ind w:left="4320" w:firstLine="7200"/>
      </w:pPr>
    </w:lvl>
  </w:abstractNum>
  <w:abstractNum w:abstractNumId="12" w15:restartNumberingAfterBreak="0">
    <w:nsid w:val="667D19EE"/>
    <w:multiLevelType w:val="multilevel"/>
    <w:tmpl w:val="F7168FC6"/>
    <w:lvl w:ilvl="0">
      <w:start w:val="1"/>
      <w:numFmt w:val="decimal"/>
      <w:lvlText w:val="%1)"/>
      <w:lvlJc w:val="left"/>
      <w:pPr>
        <w:ind w:left="360" w:firstLine="360"/>
      </w:pPr>
      <w:rPr>
        <w:b/>
      </w:rPr>
    </w:lvl>
    <w:lvl w:ilvl="1">
      <w:start w:val="1"/>
      <w:numFmt w:val="upperLetter"/>
      <w:lvlText w:val="%2."/>
      <w:lvlJc w:val="left"/>
      <w:pPr>
        <w:ind w:left="720" w:firstLine="1080"/>
      </w:pPr>
      <w:rPr>
        <w:b/>
        <w:i w:val="0"/>
      </w:rPr>
    </w:lvl>
    <w:lvl w:ilvl="2">
      <w:start w:val="1"/>
      <w:numFmt w:val="decimal"/>
      <w:lvlText w:val="%3."/>
      <w:lvlJc w:val="left"/>
      <w:pPr>
        <w:ind w:left="1440" w:firstLine="2520"/>
      </w:pPr>
      <w:rPr>
        <w:b/>
        <w:i w:val="0"/>
      </w:rPr>
    </w:lvl>
    <w:lvl w:ilvl="3">
      <w:start w:val="1"/>
      <w:numFmt w:val="decimal"/>
      <w:lvlText w:val="%4."/>
      <w:lvlJc w:val="left"/>
      <w:pPr>
        <w:ind w:left="1440" w:firstLine="2520"/>
      </w:pPr>
      <w:rPr>
        <w:b/>
      </w:rPr>
    </w:lvl>
    <w:lvl w:ilvl="4">
      <w:start w:val="1"/>
      <w:numFmt w:val="lowerLetter"/>
      <w:lvlText w:val="%5."/>
      <w:lvlJc w:val="left"/>
      <w:pPr>
        <w:ind w:left="1800" w:firstLine="3240"/>
      </w:pPr>
    </w:lvl>
    <w:lvl w:ilvl="5">
      <w:start w:val="1"/>
      <w:numFmt w:val="lowerLetter"/>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3" w15:restartNumberingAfterBreak="0">
    <w:nsid w:val="68E978EF"/>
    <w:multiLevelType w:val="multilevel"/>
    <w:tmpl w:val="59B87276"/>
    <w:lvl w:ilvl="0">
      <w:start w:val="1"/>
      <w:numFmt w:val="decimal"/>
      <w:lvlText w:val="%1."/>
      <w:lvlJc w:val="left"/>
      <w:pPr>
        <w:ind w:left="-450" w:hanging="1800"/>
      </w:pPr>
      <w:rPr>
        <w:vertAlign w:val="baseline"/>
      </w:rPr>
    </w:lvl>
    <w:lvl w:ilvl="1">
      <w:start w:val="1"/>
      <w:numFmt w:val="upperLetter"/>
      <w:lvlText w:val="%2."/>
      <w:lvlJc w:val="left"/>
      <w:pPr>
        <w:ind w:left="666" w:firstLine="2303"/>
      </w:pPr>
      <w:rPr>
        <w:rFonts w:ascii="Times New Roman" w:eastAsia="Times New Roman" w:hAnsi="Times New Roman" w:cs="Times New Roman"/>
        <w:b/>
        <w:i w:val="0"/>
        <w:smallCaps w:val="0"/>
        <w:strike w:val="0"/>
        <w:u w:val="none"/>
        <w:vertAlign w:val="baseline"/>
      </w:rPr>
    </w:lvl>
    <w:lvl w:ilvl="2">
      <w:start w:val="1"/>
      <w:numFmt w:val="lowerRoman"/>
      <w:lvlText w:val="%3."/>
      <w:lvlJc w:val="right"/>
      <w:pPr>
        <w:ind w:left="1620" w:firstLine="5760"/>
      </w:pPr>
      <w:rPr>
        <w:b/>
        <w:i w:val="0"/>
        <w:smallCaps w:val="0"/>
        <w:strike w:val="0"/>
        <w:u w:val="none"/>
        <w:vertAlign w:val="baseline"/>
      </w:rPr>
    </w:lvl>
    <w:lvl w:ilvl="3">
      <w:start w:val="1"/>
      <w:numFmt w:val="lowerLetter"/>
      <w:lvlText w:val="%4)"/>
      <w:lvlJc w:val="left"/>
      <w:pPr>
        <w:ind w:left="1170" w:firstLine="4680"/>
      </w:pPr>
      <w:rPr>
        <w:b/>
        <w:vertAlign w:val="baseline"/>
      </w:rPr>
    </w:lvl>
    <w:lvl w:ilvl="4">
      <w:start w:val="1"/>
      <w:numFmt w:val="decimal"/>
      <w:lvlText w:val="(%5)"/>
      <w:lvlJc w:val="left"/>
      <w:pPr>
        <w:ind w:left="1890" w:firstLine="7560"/>
      </w:pPr>
      <w:rPr>
        <w:vertAlign w:val="baseline"/>
      </w:rPr>
    </w:lvl>
    <w:lvl w:ilvl="5">
      <w:start w:val="1"/>
      <w:numFmt w:val="lowerLetter"/>
      <w:lvlText w:val="(%6)"/>
      <w:lvlJc w:val="left"/>
      <w:pPr>
        <w:ind w:left="2610" w:firstLine="10440"/>
      </w:pPr>
      <w:rPr>
        <w:vertAlign w:val="baseline"/>
      </w:rPr>
    </w:lvl>
    <w:lvl w:ilvl="6">
      <w:start w:val="1"/>
      <w:numFmt w:val="lowerRoman"/>
      <w:lvlText w:val="(%7)"/>
      <w:lvlJc w:val="left"/>
      <w:pPr>
        <w:ind w:left="3330" w:firstLine="13320"/>
      </w:pPr>
      <w:rPr>
        <w:vertAlign w:val="baseline"/>
      </w:rPr>
    </w:lvl>
    <w:lvl w:ilvl="7">
      <w:start w:val="1"/>
      <w:numFmt w:val="lowerLetter"/>
      <w:lvlText w:val="(%8)"/>
      <w:lvlJc w:val="left"/>
      <w:pPr>
        <w:ind w:left="4050" w:firstLine="16200"/>
      </w:pPr>
      <w:rPr>
        <w:vertAlign w:val="baseline"/>
      </w:rPr>
    </w:lvl>
    <w:lvl w:ilvl="8">
      <w:start w:val="1"/>
      <w:numFmt w:val="lowerRoman"/>
      <w:lvlText w:val="(%9)"/>
      <w:lvlJc w:val="left"/>
      <w:pPr>
        <w:ind w:left="4770" w:firstLine="19080"/>
      </w:pPr>
      <w:rPr>
        <w:vertAlign w:val="baseline"/>
      </w:rPr>
    </w:lvl>
  </w:abstractNum>
  <w:abstractNum w:abstractNumId="14" w15:restartNumberingAfterBreak="0">
    <w:nsid w:val="76F448C1"/>
    <w:multiLevelType w:val="multilevel"/>
    <w:tmpl w:val="095EBC3C"/>
    <w:lvl w:ilvl="0">
      <w:start w:val="1"/>
      <w:numFmt w:val="decimal"/>
      <w:lvlText w:val="%1."/>
      <w:lvlJc w:val="left"/>
      <w:pPr>
        <w:ind w:left="288" w:firstLine="864"/>
      </w:pPr>
      <w:rPr>
        <w:b/>
        <w:vertAlign w:val="baseline"/>
      </w:rPr>
    </w:lvl>
    <w:lvl w:ilvl="1">
      <w:start w:val="1"/>
      <w:numFmt w:val="upperLetter"/>
      <w:lvlText w:val="%2."/>
      <w:lvlJc w:val="left"/>
      <w:pPr>
        <w:ind w:left="-1328" w:firstLine="9450"/>
      </w:pPr>
      <w:rPr>
        <w:rFonts w:ascii="Calibri" w:eastAsia="Calibri" w:hAnsi="Calibri" w:cs="Calibri"/>
        <w:b/>
        <w:i w:val="0"/>
        <w:smallCaps w:val="0"/>
        <w:strike w:val="0"/>
        <w:color w:val="auto"/>
        <w:u w:val="none"/>
        <w:vertAlign w:val="baseline"/>
      </w:rPr>
    </w:lvl>
    <w:lvl w:ilvl="2">
      <w:start w:val="1"/>
      <w:numFmt w:val="lowerRoman"/>
      <w:lvlText w:val="%3."/>
      <w:lvlJc w:val="left"/>
      <w:pPr>
        <w:ind w:left="144" w:firstLine="864"/>
      </w:pPr>
      <w:rPr>
        <w:rFonts w:ascii="Times New Roman" w:eastAsia="Times New Roman" w:hAnsi="Times New Roman" w:cs="Times New Roman"/>
        <w:b/>
        <w:i w:val="0"/>
        <w:smallCaps w:val="0"/>
        <w:strike w:val="0"/>
        <w:sz w:val="22"/>
        <w:szCs w:val="22"/>
        <w:u w:val="none"/>
        <w:vertAlign w:val="baseline"/>
      </w:rPr>
    </w:lvl>
    <w:lvl w:ilvl="3">
      <w:start w:val="1"/>
      <w:numFmt w:val="lowerLetter"/>
      <w:lvlText w:val="%4)"/>
      <w:lvlJc w:val="left"/>
      <w:pPr>
        <w:ind w:left="990" w:firstLine="3960"/>
      </w:pPr>
      <w:rPr>
        <w:b/>
        <w:sz w:val="22"/>
        <w:szCs w:val="22"/>
        <w:vertAlign w:val="baseline"/>
      </w:rPr>
    </w:lvl>
    <w:lvl w:ilvl="4">
      <w:start w:val="1"/>
      <w:numFmt w:val="decimal"/>
      <w:lvlText w:val="(%5)"/>
      <w:lvlJc w:val="left"/>
      <w:pPr>
        <w:ind w:left="1908" w:firstLine="7632"/>
      </w:pPr>
      <w:rPr>
        <w:vertAlign w:val="baseline"/>
      </w:rPr>
    </w:lvl>
    <w:lvl w:ilvl="5">
      <w:start w:val="1"/>
      <w:numFmt w:val="lowerLetter"/>
      <w:lvlText w:val="(%6)"/>
      <w:lvlJc w:val="left"/>
      <w:pPr>
        <w:ind w:left="2628" w:firstLine="10512"/>
      </w:pPr>
      <w:rPr>
        <w:vertAlign w:val="baseline"/>
      </w:rPr>
    </w:lvl>
    <w:lvl w:ilvl="6">
      <w:start w:val="1"/>
      <w:numFmt w:val="lowerRoman"/>
      <w:lvlText w:val="(%7)"/>
      <w:lvlJc w:val="left"/>
      <w:pPr>
        <w:ind w:left="3348" w:firstLine="13392"/>
      </w:pPr>
      <w:rPr>
        <w:vertAlign w:val="baseline"/>
      </w:rPr>
    </w:lvl>
    <w:lvl w:ilvl="7">
      <w:start w:val="1"/>
      <w:numFmt w:val="lowerLetter"/>
      <w:lvlText w:val="(%8)"/>
      <w:lvlJc w:val="left"/>
      <w:pPr>
        <w:ind w:left="4068" w:firstLine="16272"/>
      </w:pPr>
      <w:rPr>
        <w:vertAlign w:val="baseline"/>
      </w:rPr>
    </w:lvl>
    <w:lvl w:ilvl="8">
      <w:start w:val="1"/>
      <w:numFmt w:val="lowerRoman"/>
      <w:lvlText w:val="(%9)"/>
      <w:lvlJc w:val="left"/>
      <w:pPr>
        <w:ind w:left="4788" w:firstLine="19152"/>
      </w:pPr>
      <w:rPr>
        <w:vertAlign w:val="baseline"/>
      </w:rPr>
    </w:lvl>
  </w:abstractNum>
  <w:abstractNum w:abstractNumId="15" w15:restartNumberingAfterBreak="0">
    <w:nsid w:val="7879140D"/>
    <w:multiLevelType w:val="hybridMultilevel"/>
    <w:tmpl w:val="31EA65AE"/>
    <w:lvl w:ilvl="0" w:tplc="F776154A">
      <w:start w:val="4"/>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6A399F"/>
    <w:multiLevelType w:val="hybridMultilevel"/>
    <w:tmpl w:val="4C7830BC"/>
    <w:lvl w:ilvl="0" w:tplc="EB4081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01876686">
    <w:abstractNumId w:val="5"/>
  </w:num>
  <w:num w:numId="2" w16cid:durableId="274291647">
    <w:abstractNumId w:val="3"/>
  </w:num>
  <w:num w:numId="3" w16cid:durableId="87889619">
    <w:abstractNumId w:val="2"/>
  </w:num>
  <w:num w:numId="4" w16cid:durableId="186875181">
    <w:abstractNumId w:val="0"/>
  </w:num>
  <w:num w:numId="5" w16cid:durableId="451292552">
    <w:abstractNumId w:val="8"/>
  </w:num>
  <w:num w:numId="6" w16cid:durableId="899561767">
    <w:abstractNumId w:val="14"/>
  </w:num>
  <w:num w:numId="7" w16cid:durableId="1966616110">
    <w:abstractNumId w:val="13"/>
  </w:num>
  <w:num w:numId="8" w16cid:durableId="553275050">
    <w:abstractNumId w:val="7"/>
  </w:num>
  <w:num w:numId="9" w16cid:durableId="86075277">
    <w:abstractNumId w:val="16"/>
  </w:num>
  <w:num w:numId="10" w16cid:durableId="19301921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37990284">
    <w:abstractNumId w:val="9"/>
  </w:num>
  <w:num w:numId="12" w16cid:durableId="712119658">
    <w:abstractNumId w:val="11"/>
  </w:num>
  <w:num w:numId="13" w16cid:durableId="2091997955">
    <w:abstractNumId w:val="12"/>
  </w:num>
  <w:num w:numId="14" w16cid:durableId="664093736">
    <w:abstractNumId w:val="4"/>
  </w:num>
  <w:num w:numId="15" w16cid:durableId="1082873463">
    <w:abstractNumId w:val="1"/>
  </w:num>
  <w:num w:numId="16" w16cid:durableId="1078403388">
    <w:abstractNumId w:val="15"/>
  </w:num>
  <w:num w:numId="17" w16cid:durableId="17897336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C70"/>
    <w:rsid w:val="00037CAE"/>
    <w:rsid w:val="000B79FB"/>
    <w:rsid w:val="00104BC2"/>
    <w:rsid w:val="0014375F"/>
    <w:rsid w:val="001A3313"/>
    <w:rsid w:val="0021123A"/>
    <w:rsid w:val="002255C0"/>
    <w:rsid w:val="00297DE8"/>
    <w:rsid w:val="002E4C24"/>
    <w:rsid w:val="003404B0"/>
    <w:rsid w:val="00365928"/>
    <w:rsid w:val="00394576"/>
    <w:rsid w:val="003E5FE4"/>
    <w:rsid w:val="00407514"/>
    <w:rsid w:val="00423D77"/>
    <w:rsid w:val="004257F3"/>
    <w:rsid w:val="00473BC2"/>
    <w:rsid w:val="004825B7"/>
    <w:rsid w:val="004843B9"/>
    <w:rsid w:val="004A1C08"/>
    <w:rsid w:val="004C0524"/>
    <w:rsid w:val="004D05DE"/>
    <w:rsid w:val="005A5351"/>
    <w:rsid w:val="006C0F61"/>
    <w:rsid w:val="006C59AE"/>
    <w:rsid w:val="00743143"/>
    <w:rsid w:val="007D57EA"/>
    <w:rsid w:val="007F3EC2"/>
    <w:rsid w:val="00810648"/>
    <w:rsid w:val="00847BBE"/>
    <w:rsid w:val="008A43AC"/>
    <w:rsid w:val="008D049A"/>
    <w:rsid w:val="0091456B"/>
    <w:rsid w:val="00915046"/>
    <w:rsid w:val="009246CC"/>
    <w:rsid w:val="00927A6F"/>
    <w:rsid w:val="009607C1"/>
    <w:rsid w:val="009F045E"/>
    <w:rsid w:val="009F0AF9"/>
    <w:rsid w:val="00A01A82"/>
    <w:rsid w:val="00BF1E74"/>
    <w:rsid w:val="00C46F6E"/>
    <w:rsid w:val="00C66927"/>
    <w:rsid w:val="00C85CB4"/>
    <w:rsid w:val="00C85D77"/>
    <w:rsid w:val="00CB47F4"/>
    <w:rsid w:val="00CE4CEE"/>
    <w:rsid w:val="00D04ABB"/>
    <w:rsid w:val="00D67A59"/>
    <w:rsid w:val="00D741D7"/>
    <w:rsid w:val="00DB3B2C"/>
    <w:rsid w:val="00E41E53"/>
    <w:rsid w:val="00EB67D6"/>
    <w:rsid w:val="00EC62E3"/>
    <w:rsid w:val="00ED2255"/>
    <w:rsid w:val="00F003AB"/>
    <w:rsid w:val="00F053EB"/>
    <w:rsid w:val="00F22EA6"/>
    <w:rsid w:val="00F72C73"/>
    <w:rsid w:val="00F87106"/>
    <w:rsid w:val="00F95C70"/>
    <w:rsid w:val="00FD2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A4606"/>
  <w15:chartTrackingRefBased/>
  <w15:docId w15:val="{D8E72279-D934-46D9-AFA3-8BA7226F8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45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1"/>
    <w:next w:val="Normal1"/>
    <w:link w:val="Heading2Char"/>
    <w:rsid w:val="006C59AE"/>
    <w:pPr>
      <w:keepNext/>
      <w:keepLines/>
      <w:tabs>
        <w:tab w:val="left" w:pos="184"/>
      </w:tabs>
      <w:ind w:left="547" w:right="-302" w:hanging="547"/>
      <w:outlineLvl w:val="1"/>
    </w:pPr>
    <w:rPr>
      <w:rFonts w:ascii="Arial" w:eastAsia="Arial" w:hAnsi="Arial" w:cs="Arial"/>
      <w:b/>
    </w:rPr>
  </w:style>
  <w:style w:type="paragraph" w:styleId="Heading3">
    <w:name w:val="heading 3"/>
    <w:basedOn w:val="Normal"/>
    <w:next w:val="Normal"/>
    <w:link w:val="Heading3Char"/>
    <w:uiPriority w:val="9"/>
    <w:unhideWhenUsed/>
    <w:qFormat/>
    <w:rsid w:val="00E41E5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473BC2"/>
    <w:pPr>
      <w:spacing w:after="0" w:line="240" w:lineRule="auto"/>
    </w:pPr>
    <w:rPr>
      <w:rFonts w:ascii="Times New Roman" w:eastAsia="Times New Roman" w:hAnsi="Times New Roman" w:cs="Times New Roman"/>
      <w:color w:val="000000"/>
      <w:sz w:val="20"/>
      <w:szCs w:val="20"/>
    </w:rPr>
  </w:style>
  <w:style w:type="paragraph" w:customStyle="1" w:styleId="ParaTITLE">
    <w:name w:val="Para TITLE"/>
    <w:basedOn w:val="Normal"/>
    <w:link w:val="ParaTITLEChar"/>
    <w:qFormat/>
    <w:rsid w:val="00BF1E74"/>
    <w:pPr>
      <w:spacing w:before="120" w:after="0" w:line="240" w:lineRule="auto"/>
      <w:ind w:left="720"/>
      <w:jc w:val="both"/>
    </w:pPr>
    <w:rPr>
      <w:rFonts w:eastAsia="Arial" w:cstheme="minorHAnsi"/>
    </w:rPr>
  </w:style>
  <w:style w:type="character" w:customStyle="1" w:styleId="ParaTITLEChar">
    <w:name w:val="Para TITLE Char"/>
    <w:basedOn w:val="DefaultParagraphFont"/>
    <w:link w:val="ParaTITLE"/>
    <w:rsid w:val="00BF1E74"/>
    <w:rPr>
      <w:rFonts w:eastAsia="Arial" w:cstheme="minorHAnsi"/>
    </w:rPr>
  </w:style>
  <w:style w:type="character" w:customStyle="1" w:styleId="Heading2Char">
    <w:name w:val="Heading 2 Char"/>
    <w:basedOn w:val="DefaultParagraphFont"/>
    <w:link w:val="Heading2"/>
    <w:rsid w:val="006C59AE"/>
    <w:rPr>
      <w:rFonts w:ascii="Arial" w:eastAsia="Arial" w:hAnsi="Arial" w:cs="Arial"/>
      <w:b/>
      <w:color w:val="000000"/>
      <w:sz w:val="20"/>
      <w:szCs w:val="20"/>
    </w:rPr>
  </w:style>
  <w:style w:type="character" w:customStyle="1" w:styleId="Heading1Char">
    <w:name w:val="Heading 1 Char"/>
    <w:basedOn w:val="DefaultParagraphFont"/>
    <w:link w:val="Heading1"/>
    <w:uiPriority w:val="9"/>
    <w:rsid w:val="0091456B"/>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E41E53"/>
    <w:rPr>
      <w:rFonts w:asciiTheme="majorHAnsi" w:eastAsiaTheme="majorEastAsia" w:hAnsiTheme="majorHAnsi" w:cstheme="majorBidi"/>
      <w:color w:val="1F4D78" w:themeColor="accent1" w:themeShade="7F"/>
      <w:sz w:val="24"/>
      <w:szCs w:val="24"/>
    </w:rPr>
  </w:style>
  <w:style w:type="paragraph" w:styleId="CommentText">
    <w:name w:val="annotation text"/>
    <w:basedOn w:val="Normal"/>
    <w:link w:val="CommentTextChar"/>
    <w:uiPriority w:val="99"/>
    <w:unhideWhenUsed/>
    <w:rsid w:val="00DB3B2C"/>
    <w:pPr>
      <w:spacing w:after="0" w:line="240" w:lineRule="auto"/>
    </w:pPr>
    <w:rPr>
      <w:rFonts w:ascii="Times New Roman" w:eastAsia="Times New Roman" w:hAnsi="Times New Roman" w:cs="Times New Roman"/>
      <w:color w:val="000000"/>
      <w:sz w:val="20"/>
      <w:szCs w:val="20"/>
    </w:rPr>
  </w:style>
  <w:style w:type="character" w:customStyle="1" w:styleId="CommentTextChar">
    <w:name w:val="Comment Text Char"/>
    <w:basedOn w:val="DefaultParagraphFont"/>
    <w:link w:val="CommentText"/>
    <w:uiPriority w:val="99"/>
    <w:rsid w:val="00DB3B2C"/>
    <w:rPr>
      <w:rFonts w:ascii="Times New Roman" w:eastAsia="Times New Roman" w:hAnsi="Times New Roman" w:cs="Times New Roman"/>
      <w:color w:val="000000"/>
      <w:sz w:val="20"/>
      <w:szCs w:val="20"/>
    </w:rPr>
  </w:style>
  <w:style w:type="character" w:styleId="CommentReference">
    <w:name w:val="annotation reference"/>
    <w:basedOn w:val="DefaultParagraphFont"/>
    <w:unhideWhenUsed/>
    <w:rsid w:val="00DB3B2C"/>
    <w:rPr>
      <w:sz w:val="16"/>
      <w:szCs w:val="16"/>
    </w:rPr>
  </w:style>
  <w:style w:type="paragraph" w:styleId="BalloonText">
    <w:name w:val="Balloon Text"/>
    <w:basedOn w:val="Normal"/>
    <w:link w:val="BalloonTextChar"/>
    <w:uiPriority w:val="99"/>
    <w:semiHidden/>
    <w:unhideWhenUsed/>
    <w:rsid w:val="00DB3B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3B2C"/>
    <w:rPr>
      <w:rFonts w:ascii="Segoe UI" w:hAnsi="Segoe UI" w:cs="Segoe UI"/>
      <w:sz w:val="18"/>
      <w:szCs w:val="18"/>
    </w:rPr>
  </w:style>
  <w:style w:type="table" w:customStyle="1" w:styleId="5">
    <w:name w:val="5"/>
    <w:basedOn w:val="TableNormal"/>
    <w:rsid w:val="00810648"/>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paragraph" w:styleId="ListParagraph">
    <w:name w:val="List Paragraph"/>
    <w:basedOn w:val="Normal"/>
    <w:uiPriority w:val="34"/>
    <w:qFormat/>
    <w:rsid w:val="006C0F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382</TotalTime>
  <Pages>7</Pages>
  <Words>1542</Words>
  <Characters>8795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OIT</Company>
  <LinksUpToDate>false</LinksUpToDate>
  <CharactersWithSpaces>10317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Vanderwall, Rod</dc:creator>
  <cp:keywords/>
  <dc:description/>
  <cp:lastModifiedBy>Vanderwall, Rod</cp:lastModifiedBy>
  <cp:revision>23</cp:revision>
  <dcterms:created xsi:type="dcterms:W3CDTF">2025-02-10T20:05:00Z</dcterms:created>
  <dcterms:modified xsi:type="dcterms:W3CDTF">2025-06-26T00:13:00Z</dcterms:modified>
</cp:coreProperties>
</file>