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05D05" w14:textId="77777777" w:rsidR="009A0AA2" w:rsidRPr="00CD01F2" w:rsidRDefault="009A0AA2" w:rsidP="009A0AA2">
      <w:bookmarkStart w:id="0" w:name="_Hlk199927035"/>
      <w:bookmarkStart w:id="1" w:name="_Hlk200640618"/>
      <w:r w:rsidRPr="00CD01F2">
        <w:rPr>
          <w:bCs/>
          <w:noProof/>
        </w:rPr>
        <w:drawing>
          <wp:anchor distT="0" distB="0" distL="114300" distR="114300" simplePos="0" relativeHeight="251659264" behindDoc="0" locked="1" layoutInCell="1" allowOverlap="1" wp14:anchorId="7B005EDC" wp14:editId="36C1EE37">
            <wp:simplePos x="0" y="0"/>
            <wp:positionH relativeFrom="margin">
              <wp:align>left</wp:align>
            </wp:positionH>
            <wp:positionV relativeFrom="margin">
              <wp:align>top</wp:align>
            </wp:positionV>
            <wp:extent cx="703580" cy="518795"/>
            <wp:effectExtent l="0" t="0" r="1270" b="0"/>
            <wp:wrapSquare wrapText="bothSides"/>
            <wp:docPr id="3" name="Picture 3"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03580" cy="518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D01F2">
        <w:t>STATE OF COLORADO</w:t>
      </w:r>
    </w:p>
    <w:p w14:paraId="637D911C" w14:textId="77777777" w:rsidR="009A0AA2" w:rsidRPr="00CD01F2" w:rsidRDefault="009A0AA2" w:rsidP="009A0AA2">
      <w:bookmarkStart w:id="2" w:name="_Hlk199927036"/>
      <w:bookmarkEnd w:id="0"/>
      <w:r w:rsidRPr="00CD01F2">
        <w:t>OFFICE OF THE STATE ARCHITECT</w:t>
      </w:r>
    </w:p>
    <w:p w14:paraId="6334C898" w14:textId="77777777" w:rsidR="009A0AA2" w:rsidRPr="00CD01F2" w:rsidRDefault="009A0AA2" w:rsidP="007B5CAD">
      <w:bookmarkStart w:id="3" w:name="_Hlk199927037"/>
      <w:bookmarkEnd w:id="2"/>
      <w:r w:rsidRPr="00CD01F2">
        <w:t>STATE BUILDINGS PROGRAM</w:t>
      </w:r>
    </w:p>
    <w:bookmarkEnd w:id="1"/>
    <w:bookmarkEnd w:id="3"/>
    <w:p w14:paraId="53F7CED9" w14:textId="21CF31B7" w:rsidR="009A0AA2" w:rsidRPr="00D06073" w:rsidRDefault="009A0AA2" w:rsidP="009A0AA2">
      <w:pPr>
        <w:pStyle w:val="Title"/>
      </w:pPr>
      <w:r w:rsidRPr="00D06073">
        <w:t>CONTRACT AMENDMENT</w:t>
      </w:r>
    </w:p>
    <w:p w14:paraId="6D65F2DB" w14:textId="22E99A55" w:rsidR="008E63F5" w:rsidRPr="00D06073" w:rsidRDefault="008E63F5" w:rsidP="008E63F5">
      <w:pPr>
        <w:rPr>
          <w:sz w:val="22"/>
          <w:szCs w:val="22"/>
        </w:rPr>
      </w:pPr>
      <w:bookmarkStart w:id="4" w:name="_Hlk199927039"/>
      <w:bookmarkStart w:id="5" w:name="_Hlk200467906"/>
      <w:bookmarkStart w:id="6" w:name="_Hlk199927040"/>
      <w:r w:rsidRPr="00D06073">
        <w:rPr>
          <w:rStyle w:val="Strong"/>
          <w:bCs w:val="0"/>
        </w:rPr>
        <w:t>Amendment Number:</w:t>
      </w:r>
      <w:r w:rsidRPr="00D06073">
        <w:rPr>
          <w:sz w:val="22"/>
          <w:szCs w:val="22"/>
        </w:rPr>
        <w:t xml:space="preserve"> </w:t>
      </w:r>
      <w:bookmarkEnd w:id="4"/>
      <w:bookmarkEnd w:id="5"/>
      <w:bookmarkEnd w:id="6"/>
      <w:r w:rsidR="008E7F92" w:rsidRPr="00D06073">
        <w:rPr>
          <w:rFonts w:eastAsia="Courier"/>
          <w:spacing w:val="-3"/>
          <w:szCs w:val="20"/>
          <w:u w:val="single"/>
        </w:rPr>
        <w:fldChar w:fldCharType="begin">
          <w:ffData>
            <w:name w:val=""/>
            <w:enabled/>
            <w:calcOnExit w:val="0"/>
            <w:statusText w:type="text" w:val="Provide the Amendment Number"/>
            <w:textInput/>
          </w:ffData>
        </w:fldChar>
      </w:r>
      <w:r w:rsidR="008E7F92" w:rsidRPr="00D06073">
        <w:rPr>
          <w:rFonts w:eastAsia="Courier"/>
          <w:spacing w:val="-3"/>
          <w:szCs w:val="20"/>
          <w:u w:val="single"/>
        </w:rPr>
        <w:instrText xml:space="preserve"> FORMTEXT </w:instrText>
      </w:r>
      <w:r w:rsidR="008E7F92" w:rsidRPr="00D06073">
        <w:rPr>
          <w:rFonts w:eastAsia="Courier"/>
          <w:spacing w:val="-3"/>
          <w:szCs w:val="20"/>
          <w:u w:val="single"/>
        </w:rPr>
      </w:r>
      <w:r w:rsidR="008E7F92" w:rsidRPr="00D06073">
        <w:rPr>
          <w:rFonts w:eastAsia="Courier"/>
          <w:spacing w:val="-3"/>
          <w:szCs w:val="20"/>
          <w:u w:val="single"/>
        </w:rPr>
        <w:fldChar w:fldCharType="separate"/>
      </w:r>
      <w:r w:rsidR="008E7F92" w:rsidRPr="00D06073">
        <w:rPr>
          <w:rFonts w:eastAsia="Courier"/>
          <w:noProof/>
          <w:spacing w:val="-3"/>
          <w:szCs w:val="20"/>
          <w:u w:val="single"/>
        </w:rPr>
        <w:t> </w:t>
      </w:r>
      <w:r w:rsidR="008E7F92" w:rsidRPr="00D06073">
        <w:rPr>
          <w:rFonts w:eastAsia="Courier"/>
          <w:noProof/>
          <w:spacing w:val="-3"/>
          <w:szCs w:val="20"/>
          <w:u w:val="single"/>
        </w:rPr>
        <w:t> </w:t>
      </w:r>
      <w:r w:rsidR="008E7F92" w:rsidRPr="00D06073">
        <w:rPr>
          <w:rFonts w:eastAsia="Courier"/>
          <w:noProof/>
          <w:spacing w:val="-3"/>
          <w:szCs w:val="20"/>
          <w:u w:val="single"/>
        </w:rPr>
        <w:t> </w:t>
      </w:r>
      <w:r w:rsidR="008E7F92" w:rsidRPr="00D06073">
        <w:rPr>
          <w:rFonts w:eastAsia="Courier"/>
          <w:noProof/>
          <w:spacing w:val="-3"/>
          <w:szCs w:val="20"/>
          <w:u w:val="single"/>
        </w:rPr>
        <w:t> </w:t>
      </w:r>
      <w:r w:rsidR="008E7F92" w:rsidRPr="00D06073">
        <w:rPr>
          <w:rFonts w:eastAsia="Courier"/>
          <w:noProof/>
          <w:spacing w:val="-3"/>
          <w:szCs w:val="20"/>
          <w:u w:val="single"/>
        </w:rPr>
        <w:t> </w:t>
      </w:r>
      <w:r w:rsidR="008E7F92" w:rsidRPr="00D06073">
        <w:rPr>
          <w:rFonts w:eastAsia="Courier"/>
          <w:spacing w:val="-3"/>
          <w:szCs w:val="20"/>
          <w:u w:val="single"/>
        </w:rPr>
        <w:fldChar w:fldCharType="end"/>
      </w:r>
    </w:p>
    <w:p w14:paraId="6F6D7965" w14:textId="77777777" w:rsidR="008E63F5" w:rsidRPr="00D06073" w:rsidRDefault="008E63F5" w:rsidP="008E63F5">
      <w:pPr>
        <w:pStyle w:val="2024H3Cover"/>
        <w:rPr>
          <w:rStyle w:val="Strong"/>
          <w:b/>
          <w:bCs w:val="0"/>
        </w:rPr>
      </w:pPr>
      <w:r w:rsidRPr="00D06073">
        <w:rPr>
          <w:rStyle w:val="Strong"/>
          <w:b/>
          <w:bCs w:val="0"/>
        </w:rPr>
        <w:t>State Agency/Institution</w:t>
      </w:r>
    </w:p>
    <w:p w14:paraId="55D71A71" w14:textId="77777777" w:rsidR="008E63F5" w:rsidRPr="00D06073" w:rsidRDefault="008E63F5" w:rsidP="007E7844">
      <w:pPr>
        <w:pStyle w:val="InsertTextInstructions"/>
      </w:pPr>
      <w:r w:rsidRPr="00D06073">
        <w:t>Insert Department or IHE’s Full Legal Name</w:t>
      </w:r>
    </w:p>
    <w:p w14:paraId="381E398B" w14:textId="0406B972" w:rsidR="008E63F5" w:rsidRPr="00D06073" w:rsidRDefault="008E63F5" w:rsidP="008E63F5">
      <w:pPr>
        <w:pStyle w:val="2024H3Cover"/>
        <w:rPr>
          <w:rStyle w:val="Strong"/>
          <w:b/>
          <w:bCs w:val="0"/>
        </w:rPr>
      </w:pPr>
      <w:commentRangeStart w:id="7"/>
      <w:r w:rsidRPr="00D06073">
        <w:rPr>
          <w:rStyle w:val="Strong"/>
          <w:b/>
          <w:bCs w:val="0"/>
        </w:rPr>
        <w:t>Contractor</w:t>
      </w:r>
      <w:commentRangeEnd w:id="7"/>
      <w:r w:rsidRPr="00D06073">
        <w:rPr>
          <w:rStyle w:val="Strong"/>
          <w:b/>
          <w:bCs w:val="0"/>
        </w:rPr>
        <w:commentReference w:id="7"/>
      </w:r>
      <w:r w:rsidR="00F35910" w:rsidRPr="00D06073">
        <w:rPr>
          <w:rStyle w:val="Strong"/>
          <w:b/>
          <w:bCs w:val="0"/>
        </w:rPr>
        <w:t xml:space="preserve"> / Consultant</w:t>
      </w:r>
    </w:p>
    <w:p w14:paraId="7A9250D3" w14:textId="77777777" w:rsidR="008E63F5" w:rsidRPr="00D06073" w:rsidRDefault="008E63F5" w:rsidP="007E7844">
      <w:pPr>
        <w:pStyle w:val="InsertTextInstructions"/>
      </w:pPr>
      <w:r w:rsidRPr="00D06073">
        <w:t>Insert Contractor’s Full Legal Name, including “Inc.”, “LLC”, etc.</w:t>
      </w:r>
    </w:p>
    <w:p w14:paraId="5A33ABDB" w14:textId="77777777" w:rsidR="008E63F5" w:rsidRPr="00D06073" w:rsidRDefault="008E63F5" w:rsidP="008E63F5">
      <w:pPr>
        <w:pStyle w:val="2024H3Cover"/>
        <w:rPr>
          <w:rStyle w:val="Strong"/>
          <w:b/>
          <w:bCs w:val="0"/>
        </w:rPr>
      </w:pPr>
      <w:r w:rsidRPr="00D06073">
        <w:rPr>
          <w:rStyle w:val="Strong"/>
          <w:b/>
          <w:bCs w:val="0"/>
        </w:rPr>
        <w:t>Original Contract Number</w:t>
      </w:r>
    </w:p>
    <w:p w14:paraId="0B54DE7B" w14:textId="77777777" w:rsidR="008E63F5" w:rsidRPr="00D06073" w:rsidRDefault="008E63F5" w:rsidP="007E7844">
      <w:pPr>
        <w:pStyle w:val="InsertTextInstructions"/>
      </w:pPr>
      <w:r w:rsidRPr="00D06073">
        <w:t>Insert CMS Number or Other Contract Number of the Original Contract</w:t>
      </w:r>
    </w:p>
    <w:p w14:paraId="51E7DA11" w14:textId="77777777" w:rsidR="008E63F5" w:rsidRPr="00D06073" w:rsidRDefault="008E63F5" w:rsidP="008E63F5">
      <w:pPr>
        <w:pStyle w:val="2024H3Cover"/>
        <w:rPr>
          <w:rStyle w:val="Strong"/>
          <w:b/>
          <w:bCs w:val="0"/>
        </w:rPr>
      </w:pPr>
      <w:r w:rsidRPr="00D06073">
        <w:rPr>
          <w:rStyle w:val="Strong"/>
          <w:b/>
          <w:bCs w:val="0"/>
        </w:rPr>
        <w:t>Amendment Contract Number</w:t>
      </w:r>
    </w:p>
    <w:p w14:paraId="46A59FA8" w14:textId="77777777" w:rsidR="008E63F5" w:rsidRPr="00D06073" w:rsidRDefault="008E63F5" w:rsidP="007E7844">
      <w:pPr>
        <w:pStyle w:val="InsertTextInstructions"/>
      </w:pPr>
      <w:r w:rsidRPr="00D06073">
        <w:t>Insert CMS Number or Other Contract Number of this Amendment</w:t>
      </w:r>
    </w:p>
    <w:p w14:paraId="36B9CD64" w14:textId="77777777" w:rsidR="008E63F5" w:rsidRPr="00D06073" w:rsidRDefault="008E63F5" w:rsidP="008E63F5">
      <w:pPr>
        <w:pStyle w:val="2024H3Cover"/>
        <w:rPr>
          <w:rStyle w:val="Strong"/>
          <w:b/>
        </w:rPr>
      </w:pPr>
      <w:r w:rsidRPr="00D06073">
        <w:rPr>
          <w:rStyle w:val="Strong"/>
          <w:b/>
        </w:rPr>
        <w:t>Project Name</w:t>
      </w:r>
    </w:p>
    <w:p w14:paraId="110948A7" w14:textId="77777777" w:rsidR="008E63F5" w:rsidRPr="00D06073" w:rsidRDefault="008E63F5" w:rsidP="007E7844">
      <w:pPr>
        <w:pStyle w:val="InsertTextInstructions"/>
      </w:pPr>
      <w:commentRangeStart w:id="8"/>
      <w:r w:rsidRPr="00D06073">
        <w:t>Insert project name</w:t>
      </w:r>
      <w:commentRangeEnd w:id="8"/>
      <w:r w:rsidRPr="00D06073">
        <w:rPr>
          <w:rStyle w:val="CommentReference"/>
          <w:iCs/>
          <w:noProof/>
          <w:sz w:val="24"/>
          <w:szCs w:val="24"/>
        </w:rPr>
        <w:commentReference w:id="8"/>
      </w:r>
    </w:p>
    <w:p w14:paraId="2C34E18C" w14:textId="77777777" w:rsidR="008E63F5" w:rsidRPr="00D06073" w:rsidRDefault="008E63F5" w:rsidP="008E63F5">
      <w:pPr>
        <w:pStyle w:val="2024H3Cover"/>
        <w:rPr>
          <w:rStyle w:val="Strong"/>
          <w:b/>
        </w:rPr>
      </w:pPr>
      <w:commentRangeStart w:id="9"/>
      <w:r w:rsidRPr="00D06073">
        <w:rPr>
          <w:rStyle w:val="Strong"/>
          <w:b/>
        </w:rPr>
        <w:t>Project Number</w:t>
      </w:r>
      <w:commentRangeEnd w:id="9"/>
      <w:r w:rsidRPr="00D06073">
        <w:rPr>
          <w:rStyle w:val="Strong"/>
          <w:b/>
        </w:rPr>
        <w:commentReference w:id="9"/>
      </w:r>
    </w:p>
    <w:p w14:paraId="03BD7827" w14:textId="77777777" w:rsidR="008E63F5" w:rsidRPr="00D06073" w:rsidRDefault="008E63F5" w:rsidP="007E7844">
      <w:pPr>
        <w:pStyle w:val="InsertTextInstructions"/>
      </w:pPr>
      <w:r w:rsidRPr="00D06073">
        <w:t>Insert project number</w:t>
      </w:r>
    </w:p>
    <w:p w14:paraId="2C2183BE" w14:textId="2EB6D6C8" w:rsidR="008E63F5" w:rsidRPr="00D06073" w:rsidRDefault="00F75680" w:rsidP="00F75680">
      <w:r w:rsidRPr="00D06073">
        <w:rPr>
          <w:noProof/>
          <w14:ligatures w14:val="standardContextual"/>
        </w:rPr>
        <mc:AlternateContent>
          <mc:Choice Requires="wps">
            <w:drawing>
              <wp:anchor distT="0" distB="0" distL="114300" distR="114300" simplePos="0" relativeHeight="251660288" behindDoc="0" locked="0" layoutInCell="1" allowOverlap="1" wp14:anchorId="375A80B0" wp14:editId="397CEF83">
                <wp:simplePos x="0" y="0"/>
                <wp:positionH relativeFrom="column">
                  <wp:posOffset>-1</wp:posOffset>
                </wp:positionH>
                <wp:positionV relativeFrom="paragraph">
                  <wp:posOffset>71755</wp:posOffset>
                </wp:positionV>
                <wp:extent cx="5972175" cy="0"/>
                <wp:effectExtent l="0" t="0" r="0" b="0"/>
                <wp:wrapNone/>
                <wp:docPr id="1351603111" name="Straight Connector 1" descr="Line to separate header information from the recitals"/>
                <wp:cNvGraphicFramePr/>
                <a:graphic xmlns:a="http://schemas.openxmlformats.org/drawingml/2006/main">
                  <a:graphicData uri="http://schemas.microsoft.com/office/word/2010/wordprocessingShape">
                    <wps:wsp>
                      <wps:cNvCnPr/>
                      <wps:spPr>
                        <a:xfrm>
                          <a:off x="0" y="0"/>
                          <a:ext cx="59721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216F78C" id="Straight Connector 1" o:spid="_x0000_s1026" alt="Line to separate header information from the recitals"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5.65pt" to="470.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" strokecolor="black [3200]" strokeweight="1.5pt">
                <v:stroke joinstyle="miter"/>
              </v:line>
            </w:pict>
          </mc:Fallback>
        </mc:AlternateContent>
      </w:r>
    </w:p>
    <w:p w14:paraId="77A220D1" w14:textId="77777777" w:rsidR="00F75680" w:rsidRPr="00D06073" w:rsidRDefault="00F75680" w:rsidP="00F75680"/>
    <w:p w14:paraId="21D1E7CA" w14:textId="0F2D8177" w:rsidR="00F75680" w:rsidRPr="00D06073" w:rsidRDefault="00F75680" w:rsidP="00F75680">
      <w:r w:rsidRPr="00D06073">
        <w:t xml:space="preserve">PARTIES. THIS AMENDMENT is entered into by and between the STATE OF COLORADO, acting by and through </w:t>
      </w:r>
      <w:proofErr w:type="gramStart"/>
      <w:r w:rsidRPr="00D06073">
        <w:t xml:space="preserve">the </w:t>
      </w:r>
      <w:r w:rsidRPr="00D06073">
        <w:rPr>
          <w:u w:val="single"/>
        </w:rPr>
        <w:t xml:space="preserve">                               </w:t>
      </w:r>
      <w:r w:rsidRPr="00D06073">
        <w:t>,</w:t>
      </w:r>
      <w:proofErr w:type="gramEnd"/>
      <w:r w:rsidRPr="00D06073">
        <w:t xml:space="preserve"> Principal Representative, hereinafter referred to as the State, </w:t>
      </w:r>
      <w:proofErr w:type="gramStart"/>
      <w:r w:rsidRPr="00D06073">
        <w:t>and ____</w:t>
      </w:r>
      <w:proofErr w:type="gramEnd"/>
      <w:r w:rsidRPr="00D06073">
        <w:t>_______________ having its offices at ___________________ hereinafter referred to as the Consultant or Contractor.</w:t>
      </w:r>
    </w:p>
    <w:p w14:paraId="0CB5FF96" w14:textId="77777777" w:rsidR="00F75680" w:rsidRPr="00D06073" w:rsidRDefault="00F75680" w:rsidP="00F75680"/>
    <w:p w14:paraId="3D1AD0BE" w14:textId="77777777" w:rsidR="00F75680" w:rsidRPr="00D06073" w:rsidRDefault="00F75680" w:rsidP="00F75680">
      <w:r w:rsidRPr="00D06073">
        <w:t>EFFECTIVE DATE AND NOTICE OF NONLIABILITY. This Amendment shall not be effective or enforceable until it is approved and signed by the State’s Controller or its designee (hereinafter called the “Effective Date”</w:t>
      </w:r>
      <w:proofErr w:type="gramStart"/>
      <w:r w:rsidRPr="00D06073">
        <w:t>), but</w:t>
      </w:r>
      <w:proofErr w:type="gramEnd"/>
      <w:r w:rsidRPr="00D06073">
        <w:t xml:space="preserve"> shall be effective and enforceable thereafter in accordance with its provisions. The State shall not be liable to pay or reimburse Consultant/Contractor for any performance hereunder or be bound by any provision hereof prior to the Effective Date.</w:t>
      </w:r>
    </w:p>
    <w:p w14:paraId="48C6EC27" w14:textId="77777777" w:rsidR="00F75680" w:rsidRPr="00D06073" w:rsidRDefault="00F75680" w:rsidP="00F75680">
      <w:pPr>
        <w:pStyle w:val="StyleJustified"/>
      </w:pPr>
    </w:p>
    <w:p w14:paraId="125E79EC" w14:textId="77777777" w:rsidR="00F75680" w:rsidRPr="00D06073" w:rsidRDefault="00F75680" w:rsidP="00B02349">
      <w:pPr>
        <w:pStyle w:val="Heading1"/>
      </w:pPr>
      <w:r w:rsidRPr="00D06073">
        <w:t>FACTUAL RECITALS</w:t>
      </w:r>
    </w:p>
    <w:p w14:paraId="4D781FD6" w14:textId="77777777" w:rsidR="00F75680" w:rsidRPr="00D06073" w:rsidRDefault="00F75680" w:rsidP="00F75680">
      <w:pPr>
        <w:pStyle w:val="StyleJustified"/>
      </w:pPr>
    </w:p>
    <w:p w14:paraId="146A2B10" w14:textId="77777777" w:rsidR="00F75680" w:rsidRPr="00D06073" w:rsidRDefault="00F75680" w:rsidP="00F75680">
      <w:r w:rsidRPr="00D06073">
        <w:t>Authority exists in the Law and Funds have been budgeted, appropriated, and otherwise made available and a sufficient unencumbered balance thereof remains available for payment.</w:t>
      </w:r>
    </w:p>
    <w:p w14:paraId="4802C1E1" w14:textId="77777777" w:rsidR="00F75680" w:rsidRPr="00D06073" w:rsidRDefault="00F75680" w:rsidP="00F75680"/>
    <w:p w14:paraId="2CD4B001" w14:textId="6991EE9A" w:rsidR="00F75680" w:rsidRPr="00D06073" w:rsidRDefault="00F75680" w:rsidP="00F75680">
      <w:pPr>
        <w:rPr>
          <w:color w:val="5B9BD5" w:themeColor="accent1"/>
          <w:u w:val="single"/>
        </w:rPr>
      </w:pPr>
      <w:r w:rsidRPr="00D06073">
        <w:t xml:space="preserve">Required approval, clearance, and coordination has been accomplished from and with appropriate agencies; the parties entered into a </w:t>
      </w:r>
      <w:proofErr w:type="gramStart"/>
      <w:r w:rsidRPr="00D06073">
        <w:rPr>
          <w:rStyle w:val="InsertTextInstructionsChar"/>
        </w:rPr>
        <w:t>[name of delivery</w:t>
      </w:r>
      <w:proofErr w:type="gramEnd"/>
      <w:r w:rsidRPr="00D06073">
        <w:rPr>
          <w:rStyle w:val="InsertTextInstructionsChar"/>
        </w:rPr>
        <w:t xml:space="preserve"> method</w:t>
      </w:r>
      <w:r w:rsidR="007E7844" w:rsidRPr="00D06073">
        <w:rPr>
          <w:rStyle w:val="InsertTextInstructionsChar"/>
        </w:rPr>
        <w:t xml:space="preserve"> (</w:t>
      </w:r>
      <w:proofErr w:type="gramStart"/>
      <w:r w:rsidR="007E7844" w:rsidRPr="00D06073">
        <w:rPr>
          <w:rStyle w:val="InsertTextInstructionsChar"/>
        </w:rPr>
        <w:t>acronym)</w:t>
      </w:r>
      <w:r w:rsidRPr="00D06073">
        <w:rPr>
          <w:rStyle w:val="InsertTextInstructionsChar"/>
        </w:rPr>
        <w:t>]</w:t>
      </w:r>
      <w:proofErr w:type="gramEnd"/>
      <w:r w:rsidRPr="00D06073">
        <w:rPr>
          <w:rStyle w:val="InsertTextInstructionsChar"/>
        </w:rPr>
        <w:t xml:space="preserve"> </w:t>
      </w:r>
      <w:r w:rsidRPr="00D06073">
        <w:t xml:space="preserve">agreement effective </w:t>
      </w:r>
      <w:r w:rsidRPr="00D06073">
        <w:rPr>
          <w:rStyle w:val="InsertTextInstructionsChar"/>
        </w:rPr>
        <w:t>[month, day, year]</w:t>
      </w:r>
    </w:p>
    <w:p w14:paraId="7670D2FA" w14:textId="77777777" w:rsidR="00F75680" w:rsidRPr="00D06073" w:rsidRDefault="00F75680" w:rsidP="00F75680"/>
    <w:p w14:paraId="6F960471" w14:textId="4A9F59F5" w:rsidR="00F75680" w:rsidRPr="00D06073" w:rsidRDefault="00DF085D" w:rsidP="00F75680">
      <w:r w:rsidRPr="00D06073">
        <w:rPr>
          <w:rStyle w:val="RecitalsChar"/>
        </w:rPr>
        <w:lastRenderedPageBreak/>
        <w:t>The purpose of this Amendment No.</w:t>
      </w:r>
      <w:r w:rsidR="00CC795A" w:rsidRPr="00CC795A">
        <w:t xml:space="preserve"> </w:t>
      </w:r>
      <w:r w:rsidR="00CC795A">
        <w:t xml:space="preserve">___ </w:t>
      </w:r>
      <w:r w:rsidRPr="00D06073">
        <w:rPr>
          <w:rStyle w:val="RecitalsChar"/>
        </w:rPr>
        <w:t>is to amend the contract sum</w:t>
      </w:r>
      <w:r w:rsidRPr="00D06073">
        <w:rPr>
          <w:b/>
          <w:bCs/>
        </w:rPr>
        <w:t xml:space="preserve"> </w:t>
      </w:r>
      <w:r w:rsidRPr="00D06073">
        <w:rPr>
          <w:rStyle w:val="InsertTextInstructionsChar"/>
        </w:rPr>
        <w:t>(and the Guaranteed Maximum Price)</w:t>
      </w:r>
      <w:r w:rsidRPr="00D06073">
        <w:t xml:space="preserve"> as described in </w:t>
      </w:r>
      <w:r w:rsidRPr="00D06073">
        <w:rPr>
          <w:rStyle w:val="InsertTextInstructionsChar"/>
        </w:rPr>
        <w:t>(name and date of attached document describing the change)</w:t>
      </w:r>
    </w:p>
    <w:p w14:paraId="3D6D461F" w14:textId="77777777" w:rsidR="00F75680" w:rsidRPr="00D06073" w:rsidRDefault="00F75680" w:rsidP="00F75680">
      <w:pPr>
        <w:rPr>
          <w:color w:val="5B9BD5" w:themeColor="accent1"/>
        </w:rPr>
      </w:pPr>
    </w:p>
    <w:p w14:paraId="75642990" w14:textId="77777777" w:rsidR="00F75680" w:rsidRPr="00D06073" w:rsidRDefault="00F75680" w:rsidP="009B10DB">
      <w:r w:rsidRPr="00D06073">
        <w:t>NOW THEREFORE, it is hereby agreed that</w:t>
      </w:r>
    </w:p>
    <w:p w14:paraId="07EC1590" w14:textId="77777777" w:rsidR="00F75680" w:rsidRPr="00D06073" w:rsidRDefault="00F75680" w:rsidP="00F75680">
      <w:pPr>
        <w:jc w:val="both"/>
      </w:pPr>
    </w:p>
    <w:p w14:paraId="6633AB4F" w14:textId="77777777" w:rsidR="005D43BF" w:rsidRPr="00D06073" w:rsidRDefault="00F75680" w:rsidP="005D43BF">
      <w:pPr>
        <w:pStyle w:val="1NumberList"/>
      </w:pPr>
      <w:r w:rsidRPr="00D06073">
        <w:t>Consideration for this Amendment consists of the payments, which shall be made pursuant to this Amendment and the promises, and agreements herein set forth.</w:t>
      </w:r>
    </w:p>
    <w:p w14:paraId="4C702EFB" w14:textId="4FA5B353" w:rsidR="005D43BF" w:rsidRPr="00D06073" w:rsidRDefault="00F75680" w:rsidP="005D43BF">
      <w:pPr>
        <w:pStyle w:val="1NumberList"/>
      </w:pPr>
      <w:r w:rsidRPr="00D06073">
        <w:t xml:space="preserve">It is expressly agreed by the parties that this Amendment is supplemental to the </w:t>
      </w:r>
      <w:r w:rsidR="00A94DA7" w:rsidRPr="00A94DA7">
        <w:rPr>
          <w:rStyle w:val="InsertTextInstructionsChar"/>
        </w:rPr>
        <w:t>[CMGC] [DB GMP]</w:t>
      </w:r>
      <w:r w:rsidRPr="00D06073">
        <w:t xml:space="preserve"> Agreement, as amended </w:t>
      </w:r>
      <w:commentRangeStart w:id="10"/>
      <w:r w:rsidRPr="00D06073">
        <w:rPr>
          <w:color w:val="2F5496" w:themeColor="accent5" w:themeShade="BF"/>
        </w:rPr>
        <w:t>(previously by amendments 01, Change Order 1 etc</w:t>
      </w:r>
      <w:r w:rsidR="009B10DB" w:rsidRPr="00D06073">
        <w:rPr>
          <w:rStyle w:val="InsertTextInstructionsChar"/>
          <w:color w:val="2F5496" w:themeColor="accent5" w:themeShade="BF"/>
        </w:rPr>
        <w:t>.</w:t>
      </w:r>
      <w:r w:rsidRPr="00D06073">
        <w:rPr>
          <w:color w:val="2F5496" w:themeColor="accent5" w:themeShade="BF"/>
        </w:rPr>
        <w:t xml:space="preserve">), collectively* </w:t>
      </w:r>
      <w:commentRangeEnd w:id="10"/>
      <w:r w:rsidR="009B10DB" w:rsidRPr="00D06073">
        <w:rPr>
          <w:rStyle w:val="CommentReference"/>
          <w:color w:val="2F5496" w:themeColor="accent5" w:themeShade="BF"/>
          <w:sz w:val="24"/>
          <w:szCs w:val="24"/>
        </w:rPr>
        <w:commentReference w:id="10"/>
      </w:r>
      <w:r w:rsidRPr="00D06073">
        <w:t xml:space="preserve">referred to as the Original Agreement, which is incorporated by reference herein, that all provisions thereof, unless specifically modified herein, apply to this Amendment as though they were expressly re-written, incorporated, and included herein. </w:t>
      </w:r>
    </w:p>
    <w:p w14:paraId="72A19E01" w14:textId="3D3F9CD3" w:rsidR="005D43BF" w:rsidRPr="00D06073" w:rsidRDefault="00F75680" w:rsidP="005D43BF">
      <w:pPr>
        <w:pStyle w:val="1NumberList"/>
      </w:pPr>
      <w:r w:rsidRPr="00D06073">
        <w:t xml:space="preserve">It is </w:t>
      </w:r>
      <w:proofErr w:type="gramStart"/>
      <w:r w:rsidRPr="00D06073">
        <w:t>agreed</w:t>
      </w:r>
      <w:proofErr w:type="gramEnd"/>
      <w:r w:rsidRPr="00D06073">
        <w:t xml:space="preserve"> the Original Agreement is and shall be modified, altered, and changed in the following respects only:</w:t>
      </w:r>
    </w:p>
    <w:p w14:paraId="31AD32EF" w14:textId="30C9F1AA" w:rsidR="00DF085D" w:rsidRPr="00D06073" w:rsidRDefault="00DB3722" w:rsidP="00DB3722">
      <w:pPr>
        <w:pStyle w:val="Alphalist"/>
        <w:numPr>
          <w:ilvl w:val="0"/>
          <w:numId w:val="35"/>
        </w:numPr>
      </w:pPr>
      <w:r w:rsidRPr="00D06073">
        <w:rPr>
          <w:rStyle w:val="InsertTextInstructionsChar"/>
        </w:rPr>
        <w:t>[</w:t>
      </w:r>
      <w:r w:rsidR="00DF085D" w:rsidRPr="00D06073">
        <w:rPr>
          <w:rStyle w:val="InsertTextInstructionsChar"/>
        </w:rPr>
        <w:t>Establish</w:t>
      </w:r>
      <w:r w:rsidRPr="00D06073">
        <w:rPr>
          <w:rStyle w:val="InsertTextInstructionsChar"/>
        </w:rPr>
        <w:t>]</w:t>
      </w:r>
      <w:r w:rsidR="00DF085D" w:rsidRPr="00D06073">
        <w:t xml:space="preserve"> </w:t>
      </w:r>
      <w:r w:rsidR="00DF085D" w:rsidRPr="00D06073">
        <w:rPr>
          <w:rStyle w:val="InsertTextInstructionsChar"/>
        </w:rPr>
        <w:t xml:space="preserve">[Increase] </w:t>
      </w:r>
      <w:r w:rsidR="00DF085D" w:rsidRPr="00D06073">
        <w:t xml:space="preserve">the Guaranteed Maximum Price in an amount not to exceed </w:t>
      </w:r>
      <w:r w:rsidR="00DF085D" w:rsidRPr="00D06073">
        <w:rPr>
          <w:rStyle w:val="InsertTextInstructionsChar"/>
        </w:rPr>
        <w:t>$____________</w:t>
      </w:r>
      <w:r w:rsidR="00DF085D" w:rsidRPr="00D06073">
        <w:t xml:space="preserve">. The </w:t>
      </w:r>
      <w:r w:rsidR="00DF085D" w:rsidRPr="00D06073">
        <w:rPr>
          <w:rStyle w:val="InsertTextInstructionsChar"/>
        </w:rPr>
        <w:t>[revised]</w:t>
      </w:r>
      <w:r w:rsidR="00DF085D" w:rsidRPr="00D06073">
        <w:t xml:space="preserve"> Guaranteed Maximum Price shall not exceed </w:t>
      </w:r>
      <w:r w:rsidR="00DF085D" w:rsidRPr="00D06073">
        <w:rPr>
          <w:rStyle w:val="InsertTextInstructionsChar"/>
        </w:rPr>
        <w:t>$___________</w:t>
      </w:r>
      <w:r w:rsidR="00DF085D" w:rsidRPr="00D06073">
        <w:t xml:space="preserve"> and is established by incorporating the following documentation: </w:t>
      </w:r>
    </w:p>
    <w:p w14:paraId="5C87CF31" w14:textId="54945FE8" w:rsidR="00DF085D" w:rsidRPr="000726D4" w:rsidRDefault="00DF085D" w:rsidP="00DB3722">
      <w:pPr>
        <w:pStyle w:val="Alphalist"/>
        <w:numPr>
          <w:ilvl w:val="0"/>
          <w:numId w:val="36"/>
        </w:numPr>
        <w:ind w:left="1260"/>
      </w:pPr>
      <w:r w:rsidRPr="000726D4">
        <w:t>Exhibit H.1</w:t>
      </w:r>
      <w:r w:rsidR="00DB3722" w:rsidRPr="000726D4">
        <w:tab/>
      </w:r>
      <w:r w:rsidRPr="000726D4">
        <w:t>GMP Documents/Contract Document Drawings and Specifications</w:t>
      </w:r>
    </w:p>
    <w:p w14:paraId="612478DE" w14:textId="77777777" w:rsidR="00DF085D" w:rsidRPr="000726D4" w:rsidRDefault="00DF085D" w:rsidP="00DB3722">
      <w:pPr>
        <w:pStyle w:val="Alphalist"/>
        <w:numPr>
          <w:ilvl w:val="0"/>
          <w:numId w:val="36"/>
        </w:numPr>
        <w:ind w:left="1260"/>
      </w:pPr>
      <w:r w:rsidRPr="000726D4">
        <w:t>Exhibit H.2</w:t>
      </w:r>
      <w:r w:rsidRPr="000726D4">
        <w:tab/>
        <w:t>Schedule of Bid Package Descriptions and Issuance Dates</w:t>
      </w:r>
    </w:p>
    <w:p w14:paraId="204A306F" w14:textId="16580297" w:rsidR="00DB3722" w:rsidRPr="000726D4" w:rsidRDefault="00DF085D" w:rsidP="00DB3722">
      <w:pPr>
        <w:numPr>
          <w:ilvl w:val="0"/>
          <w:numId w:val="36"/>
        </w:numPr>
        <w:tabs>
          <w:tab w:val="left" w:pos="2520"/>
        </w:tabs>
        <w:autoSpaceDE w:val="0"/>
        <w:autoSpaceDN w:val="0"/>
        <w:ind w:left="1260"/>
      </w:pPr>
      <w:r w:rsidRPr="000726D4">
        <w:t>Exhibit H.3</w:t>
      </w:r>
      <w:r w:rsidR="00DB3722" w:rsidRPr="000726D4">
        <w:tab/>
      </w:r>
      <w:r w:rsidR="00DB3722" w:rsidRPr="000726D4">
        <w:tab/>
      </w:r>
      <w:r w:rsidRPr="000726D4">
        <w:t>GMP Schedule of Values</w:t>
      </w:r>
    </w:p>
    <w:p w14:paraId="4D74FD9B" w14:textId="49680D22" w:rsidR="00DB3722" w:rsidRPr="000726D4" w:rsidRDefault="00DB3722" w:rsidP="00DB3722">
      <w:pPr>
        <w:numPr>
          <w:ilvl w:val="0"/>
          <w:numId w:val="36"/>
        </w:numPr>
        <w:tabs>
          <w:tab w:val="left" w:pos="2520"/>
        </w:tabs>
        <w:autoSpaceDE w:val="0"/>
        <w:autoSpaceDN w:val="0"/>
        <w:ind w:left="1260"/>
      </w:pPr>
      <w:r w:rsidRPr="000726D4">
        <w:t>Exhibit H.4</w:t>
      </w:r>
      <w:r w:rsidRPr="000726D4">
        <w:tab/>
      </w:r>
      <w:r w:rsidRPr="000726D4">
        <w:tab/>
        <w:t>Allowance Schedule</w:t>
      </w:r>
    </w:p>
    <w:p w14:paraId="1C3205FE" w14:textId="37CCA69F" w:rsidR="00DB3722" w:rsidRPr="000726D4" w:rsidRDefault="00DB3722" w:rsidP="00DB3722">
      <w:pPr>
        <w:numPr>
          <w:ilvl w:val="0"/>
          <w:numId w:val="36"/>
        </w:numPr>
        <w:tabs>
          <w:tab w:val="left" w:pos="2520"/>
        </w:tabs>
        <w:autoSpaceDE w:val="0"/>
        <w:autoSpaceDN w:val="0"/>
        <w:ind w:left="1260"/>
      </w:pPr>
      <w:r w:rsidRPr="000726D4">
        <w:t>Exhibit H.5</w:t>
      </w:r>
      <w:r w:rsidRPr="000726D4">
        <w:tab/>
      </w:r>
      <w:r w:rsidRPr="000726D4">
        <w:tab/>
        <w:t>Critical Path Method Construction Schedules</w:t>
      </w:r>
      <w:commentRangeStart w:id="11"/>
      <w:commentRangeEnd w:id="11"/>
      <w:r w:rsidRPr="000726D4">
        <w:rPr>
          <w:rStyle w:val="CommentReference"/>
        </w:rPr>
        <w:commentReference w:id="11"/>
      </w:r>
    </w:p>
    <w:p w14:paraId="21E57D9B" w14:textId="77777777" w:rsidR="00A94DA7" w:rsidRDefault="00A94DA7" w:rsidP="00A94DA7">
      <w:pPr>
        <w:tabs>
          <w:tab w:val="left" w:pos="2520"/>
        </w:tabs>
        <w:autoSpaceDE w:val="0"/>
        <w:autoSpaceDN w:val="0"/>
        <w:ind w:left="1260"/>
        <w:rPr>
          <w:color w:val="2F5496" w:themeColor="accent5" w:themeShade="BF"/>
        </w:rPr>
      </w:pPr>
    </w:p>
    <w:p w14:paraId="2E20DABA" w14:textId="0BAA5447" w:rsidR="000726D4" w:rsidRPr="000726D4" w:rsidRDefault="000726D4" w:rsidP="000726D4">
      <w:pPr>
        <w:pStyle w:val="InsertTextInstructions"/>
        <w:ind w:left="360"/>
        <w:rPr>
          <w:rFonts w:eastAsia="Arial"/>
        </w:rPr>
      </w:pPr>
      <w:r w:rsidRPr="000726D4">
        <w:rPr>
          <w:rFonts w:eastAsia="Arial"/>
        </w:rPr>
        <w:t xml:space="preserve">The interim GMP will be increased in a subsequent amendment upon submission of a total Project GMP by the Contractor and approved by the State. </w:t>
      </w:r>
    </w:p>
    <w:p w14:paraId="2209D91B" w14:textId="77777777" w:rsidR="000726D4" w:rsidRDefault="000726D4" w:rsidP="00A94DA7">
      <w:pPr>
        <w:tabs>
          <w:tab w:val="left" w:pos="2520"/>
        </w:tabs>
        <w:autoSpaceDE w:val="0"/>
        <w:autoSpaceDN w:val="0"/>
        <w:ind w:left="1260"/>
        <w:rPr>
          <w:color w:val="2F5496" w:themeColor="accent5" w:themeShade="BF"/>
        </w:rPr>
      </w:pPr>
    </w:p>
    <w:p w14:paraId="27199991" w14:textId="294B3A38" w:rsidR="00A94DA7" w:rsidRPr="000726D4" w:rsidRDefault="00A94DA7" w:rsidP="00A94DA7">
      <w:pPr>
        <w:pStyle w:val="ListParagraph"/>
        <w:numPr>
          <w:ilvl w:val="0"/>
          <w:numId w:val="35"/>
        </w:numPr>
      </w:pPr>
      <w:r w:rsidRPr="00A94DA7">
        <w:t xml:space="preserve">Accept and incorporate Bid </w:t>
      </w:r>
      <w:proofErr w:type="gramStart"/>
      <w:r w:rsidRPr="00A94DA7">
        <w:t xml:space="preserve">Package </w:t>
      </w:r>
      <w:r>
        <w:t>#_</w:t>
      </w:r>
      <w:proofErr w:type="gramEnd"/>
      <w:r>
        <w:t>___</w:t>
      </w:r>
      <w:r w:rsidRPr="00A94DA7">
        <w:t xml:space="preserve"> per attached Exhibit I dated </w:t>
      </w:r>
      <w:r w:rsidRPr="00A94DA7">
        <w:rPr>
          <w:rStyle w:val="IntenseEmphasis"/>
        </w:rPr>
        <w:t>[month, day, year]</w:t>
      </w:r>
      <w:r w:rsidRPr="00A94DA7">
        <w:t xml:space="preserve">, for the ___________________. The </w:t>
      </w:r>
      <w:r w:rsidRPr="000726D4">
        <w:rPr>
          <w:b/>
          <w:bCs/>
        </w:rPr>
        <w:t>Direct Cost of Work</w:t>
      </w:r>
      <w:r w:rsidRPr="00A94DA7">
        <w:t xml:space="preserve"> for Bid Pack </w:t>
      </w:r>
      <w:r w:rsidR="000726D4">
        <w:t>#____</w:t>
      </w:r>
      <w:r w:rsidR="000726D4" w:rsidRPr="00A94DA7">
        <w:t xml:space="preserve"> </w:t>
      </w:r>
      <w:r w:rsidRPr="00A94DA7">
        <w:t xml:space="preserve">is </w:t>
      </w:r>
      <w:proofErr w:type="gramStart"/>
      <w:r w:rsidRPr="000726D4">
        <w:rPr>
          <w:b/>
          <w:bCs/>
        </w:rPr>
        <w:t>$__</w:t>
      </w:r>
      <w:proofErr w:type="gramEnd"/>
      <w:r w:rsidRPr="000726D4">
        <w:rPr>
          <w:b/>
          <w:bCs/>
        </w:rPr>
        <w:t>__________.</w:t>
      </w:r>
    </w:p>
    <w:p w14:paraId="63EC4FC2" w14:textId="77777777" w:rsidR="000726D4" w:rsidRPr="00A94DA7" w:rsidRDefault="000726D4" w:rsidP="000726D4">
      <w:pPr>
        <w:pStyle w:val="ListParagraph"/>
      </w:pPr>
    </w:p>
    <w:p w14:paraId="4D2BEABB" w14:textId="47150B08" w:rsidR="000726D4" w:rsidRPr="00132D30" w:rsidRDefault="000726D4" w:rsidP="000726D4">
      <w:pPr>
        <w:numPr>
          <w:ilvl w:val="0"/>
          <w:numId w:val="35"/>
        </w:numPr>
        <w:autoSpaceDE w:val="0"/>
        <w:autoSpaceDN w:val="0"/>
        <w:jc w:val="both"/>
      </w:pPr>
      <w:r w:rsidRPr="00132D30">
        <w:t xml:space="preserve">By adding the following documentation in support of </w:t>
      </w:r>
      <w:r w:rsidRPr="00132D30">
        <w:rPr>
          <w:bCs/>
        </w:rPr>
        <w:t xml:space="preserve">Bid </w:t>
      </w:r>
      <w:proofErr w:type="gramStart"/>
      <w:r w:rsidRPr="00132D30">
        <w:rPr>
          <w:bCs/>
        </w:rPr>
        <w:t xml:space="preserve">Package </w:t>
      </w:r>
      <w:r>
        <w:t>#_</w:t>
      </w:r>
      <w:proofErr w:type="gramEnd"/>
      <w:r>
        <w:t>___</w:t>
      </w:r>
      <w:r w:rsidRPr="00132D30">
        <w:t>:</w:t>
      </w:r>
    </w:p>
    <w:p w14:paraId="28D8EDFD" w14:textId="77777777" w:rsidR="000726D4" w:rsidRPr="00132D30" w:rsidRDefault="000726D4" w:rsidP="000726D4">
      <w:pPr>
        <w:ind w:left="720" w:hanging="360"/>
        <w:jc w:val="both"/>
      </w:pPr>
    </w:p>
    <w:p w14:paraId="252EC586" w14:textId="77777777" w:rsidR="000726D4" w:rsidRPr="00132D30" w:rsidRDefault="000726D4" w:rsidP="000726D4">
      <w:pPr>
        <w:numPr>
          <w:ilvl w:val="2"/>
          <w:numId w:val="37"/>
        </w:numPr>
        <w:autoSpaceDE w:val="0"/>
        <w:autoSpaceDN w:val="0"/>
        <w:ind w:left="1260" w:hanging="360"/>
        <w:jc w:val="both"/>
      </w:pPr>
      <w:r w:rsidRPr="00132D30">
        <w:t>Exhibit I.1</w:t>
      </w:r>
      <w:r w:rsidRPr="00132D30">
        <w:tab/>
        <w:t>Drawings</w:t>
      </w:r>
      <w:r>
        <w:t>, Spec</w:t>
      </w:r>
      <w:r w:rsidRPr="00132D30">
        <w:t>ifications</w:t>
      </w:r>
      <w:r>
        <w:t xml:space="preserve"> and Addenda - See Exhibit H.1</w:t>
      </w:r>
    </w:p>
    <w:p w14:paraId="0E5C6B84" w14:textId="77777777" w:rsidR="000726D4" w:rsidRPr="00132D30" w:rsidRDefault="000726D4" w:rsidP="000726D4">
      <w:pPr>
        <w:numPr>
          <w:ilvl w:val="2"/>
          <w:numId w:val="37"/>
        </w:numPr>
        <w:autoSpaceDE w:val="0"/>
        <w:autoSpaceDN w:val="0"/>
        <w:ind w:left="1260" w:hanging="360"/>
        <w:jc w:val="both"/>
      </w:pPr>
      <w:r w:rsidRPr="00132D30">
        <w:t>Exhibit I.2</w:t>
      </w:r>
      <w:r w:rsidRPr="00132D30">
        <w:tab/>
      </w:r>
      <w:r>
        <w:t xml:space="preserve">Schedule of Values </w:t>
      </w:r>
    </w:p>
    <w:p w14:paraId="0A956586" w14:textId="77777777" w:rsidR="000726D4" w:rsidRPr="00132D30" w:rsidRDefault="000726D4" w:rsidP="000726D4">
      <w:pPr>
        <w:numPr>
          <w:ilvl w:val="2"/>
          <w:numId w:val="37"/>
        </w:numPr>
        <w:autoSpaceDE w:val="0"/>
        <w:autoSpaceDN w:val="0"/>
        <w:ind w:left="1260" w:hanging="360"/>
        <w:jc w:val="both"/>
      </w:pPr>
      <w:r>
        <w:t>Exhibit I.3</w:t>
      </w:r>
      <w:r>
        <w:tab/>
        <w:t>Labor Overhead for each Subcontractor</w:t>
      </w:r>
      <w:r>
        <w:rPr>
          <w:u w:val="single"/>
        </w:rPr>
        <w:t xml:space="preserve">     </w:t>
      </w:r>
      <w:r>
        <w:t xml:space="preserve"> </w:t>
      </w:r>
    </w:p>
    <w:p w14:paraId="20646C7F" w14:textId="77777777" w:rsidR="000726D4" w:rsidRPr="00132D30" w:rsidRDefault="000726D4" w:rsidP="000726D4">
      <w:pPr>
        <w:numPr>
          <w:ilvl w:val="2"/>
          <w:numId w:val="37"/>
        </w:numPr>
        <w:autoSpaceDE w:val="0"/>
        <w:autoSpaceDN w:val="0"/>
        <w:ind w:left="1260" w:hanging="360"/>
        <w:jc w:val="both"/>
      </w:pPr>
      <w:r w:rsidRPr="00132D30">
        <w:t>Exhibit I.4</w:t>
      </w:r>
      <w:r w:rsidRPr="00132D30">
        <w:tab/>
        <w:t>Allowance Schedule</w:t>
      </w:r>
    </w:p>
    <w:p w14:paraId="47A2FB0F" w14:textId="77777777" w:rsidR="000726D4" w:rsidRPr="00132D30" w:rsidRDefault="000726D4" w:rsidP="000726D4">
      <w:pPr>
        <w:numPr>
          <w:ilvl w:val="2"/>
          <w:numId w:val="37"/>
        </w:numPr>
        <w:autoSpaceDE w:val="0"/>
        <w:autoSpaceDN w:val="0"/>
        <w:ind w:left="1260" w:hanging="360"/>
        <w:jc w:val="both"/>
      </w:pPr>
      <w:r w:rsidRPr="00132D30">
        <w:t>Exhibit I.5</w:t>
      </w:r>
      <w:r w:rsidRPr="00132D30">
        <w:tab/>
        <w:t>Performance Bond</w:t>
      </w:r>
    </w:p>
    <w:p w14:paraId="52864DC2" w14:textId="77777777" w:rsidR="000726D4" w:rsidRPr="00132D30" w:rsidRDefault="000726D4" w:rsidP="000726D4">
      <w:pPr>
        <w:numPr>
          <w:ilvl w:val="2"/>
          <w:numId w:val="37"/>
        </w:numPr>
        <w:autoSpaceDE w:val="0"/>
        <w:autoSpaceDN w:val="0"/>
        <w:ind w:left="1260" w:hanging="360"/>
        <w:jc w:val="both"/>
      </w:pPr>
      <w:r w:rsidRPr="00132D30">
        <w:t>Exhibit I.6</w:t>
      </w:r>
      <w:r w:rsidRPr="00132D30">
        <w:tab/>
        <w:t>Labor and Material Payment Bond</w:t>
      </w:r>
    </w:p>
    <w:p w14:paraId="0561E71E" w14:textId="77777777" w:rsidR="000726D4" w:rsidRPr="00132D30" w:rsidRDefault="000726D4" w:rsidP="000726D4">
      <w:pPr>
        <w:numPr>
          <w:ilvl w:val="2"/>
          <w:numId w:val="37"/>
        </w:numPr>
        <w:autoSpaceDE w:val="0"/>
        <w:autoSpaceDN w:val="0"/>
        <w:ind w:left="1260" w:hanging="360"/>
        <w:jc w:val="both"/>
      </w:pPr>
      <w:r w:rsidRPr="00132D30">
        <w:t>Exhibit I.7</w:t>
      </w:r>
      <w:r w:rsidRPr="00132D30">
        <w:tab/>
      </w:r>
      <w:r>
        <w:t xml:space="preserve">Property and Liability </w:t>
      </w:r>
      <w:r w:rsidRPr="00132D30">
        <w:t>Insurance Certificate</w:t>
      </w:r>
      <w:r>
        <w:t>s</w:t>
      </w:r>
    </w:p>
    <w:p w14:paraId="17EC22FF" w14:textId="77777777" w:rsidR="000726D4" w:rsidRPr="00132D30" w:rsidRDefault="000726D4" w:rsidP="000726D4">
      <w:pPr>
        <w:numPr>
          <w:ilvl w:val="2"/>
          <w:numId w:val="37"/>
        </w:numPr>
        <w:autoSpaceDE w:val="0"/>
        <w:autoSpaceDN w:val="0"/>
        <w:ind w:left="1260" w:hanging="360"/>
        <w:jc w:val="both"/>
      </w:pPr>
      <w:r w:rsidRPr="00132D30">
        <w:lastRenderedPageBreak/>
        <w:t>Exhibit I.8</w:t>
      </w:r>
      <w:r w:rsidRPr="00132D30">
        <w:tab/>
      </w:r>
      <w:r>
        <w:t>Detailed Critical Path Method Construction Schedule – See Exhibit H.5</w:t>
      </w:r>
    </w:p>
    <w:p w14:paraId="590753D9" w14:textId="77777777" w:rsidR="000726D4" w:rsidRDefault="000726D4" w:rsidP="000726D4">
      <w:pPr>
        <w:numPr>
          <w:ilvl w:val="2"/>
          <w:numId w:val="37"/>
        </w:numPr>
        <w:autoSpaceDE w:val="0"/>
        <w:autoSpaceDN w:val="0"/>
        <w:ind w:left="1260" w:hanging="360"/>
        <w:jc w:val="both"/>
      </w:pPr>
      <w:r w:rsidRPr="00132D30">
        <w:t>Exhibit I.9</w:t>
      </w:r>
      <w:r w:rsidRPr="00132D30">
        <w:tab/>
      </w:r>
      <w:r>
        <w:t>Prevailing Wage Determinations (if applicable to the Project)</w:t>
      </w:r>
    </w:p>
    <w:p w14:paraId="0928830D" w14:textId="77777777" w:rsidR="000726D4" w:rsidRDefault="000726D4" w:rsidP="000726D4">
      <w:pPr>
        <w:numPr>
          <w:ilvl w:val="2"/>
          <w:numId w:val="37"/>
        </w:numPr>
        <w:autoSpaceDE w:val="0"/>
        <w:autoSpaceDN w:val="0"/>
        <w:ind w:left="1260" w:hanging="360"/>
        <w:jc w:val="both"/>
      </w:pPr>
      <w:r>
        <w:t>Exhibit I.10</w:t>
      </w:r>
      <w:r>
        <w:tab/>
        <w:t>Apprentice Utilization Certifications (if applicable to the Project)</w:t>
      </w:r>
    </w:p>
    <w:p w14:paraId="72384DAE" w14:textId="77777777" w:rsidR="000726D4" w:rsidRDefault="000726D4" w:rsidP="000726D4">
      <w:pPr>
        <w:tabs>
          <w:tab w:val="left" w:pos="1800"/>
        </w:tabs>
        <w:ind w:left="1800"/>
        <w:jc w:val="both"/>
      </w:pPr>
    </w:p>
    <w:p w14:paraId="750902BF" w14:textId="77777777" w:rsidR="000726D4" w:rsidRPr="00132D30" w:rsidRDefault="000726D4" w:rsidP="000726D4">
      <w:pPr>
        <w:pStyle w:val="ListParagraph"/>
        <w:numPr>
          <w:ilvl w:val="0"/>
          <w:numId w:val="35"/>
        </w:numPr>
        <w:autoSpaceDE w:val="0"/>
        <w:autoSpaceDN w:val="0"/>
        <w:jc w:val="both"/>
      </w:pPr>
      <w:r>
        <w:t xml:space="preserve">Increase the </w:t>
      </w:r>
      <w:r w:rsidRPr="00844C17">
        <w:rPr>
          <w:b/>
        </w:rPr>
        <w:t>Contract Sum</w:t>
      </w:r>
      <w:r>
        <w:t xml:space="preserve"> by $___________.  The total revised </w:t>
      </w:r>
      <w:r w:rsidRPr="00CC5035">
        <w:rPr>
          <w:b/>
        </w:rPr>
        <w:t>Contract Sum</w:t>
      </w:r>
      <w:r>
        <w:t xml:space="preserve"> is </w:t>
      </w:r>
      <w:proofErr w:type="gramStart"/>
      <w:r w:rsidRPr="00403633">
        <w:rPr>
          <w:b/>
          <w:bCs/>
        </w:rPr>
        <w:t>$</w:t>
      </w:r>
      <w:r>
        <w:rPr>
          <w:b/>
          <w:bCs/>
        </w:rPr>
        <w:t>__</w:t>
      </w:r>
      <w:proofErr w:type="gramEnd"/>
      <w:r>
        <w:rPr>
          <w:b/>
          <w:bCs/>
        </w:rPr>
        <w:t>_________________.</w:t>
      </w:r>
    </w:p>
    <w:p w14:paraId="75BB4102" w14:textId="77777777" w:rsidR="000726D4" w:rsidRDefault="000726D4" w:rsidP="000726D4"/>
    <w:p w14:paraId="294EEBC0" w14:textId="3F4F2536" w:rsidR="000726D4" w:rsidRPr="000726D4" w:rsidRDefault="000726D4" w:rsidP="000726D4">
      <w:pPr>
        <w:pStyle w:val="ListParagraph"/>
        <w:numPr>
          <w:ilvl w:val="0"/>
          <w:numId w:val="35"/>
        </w:numPr>
        <w:autoSpaceDE w:val="0"/>
        <w:autoSpaceDN w:val="0"/>
        <w:jc w:val="both"/>
        <w:rPr>
          <w:color w:val="2F5496" w:themeColor="accent5" w:themeShade="BF"/>
        </w:rPr>
      </w:pPr>
      <w:r>
        <w:t xml:space="preserve">Incorporate </w:t>
      </w:r>
      <w:r w:rsidRPr="00844253">
        <w:rPr>
          <w:b/>
          <w:bCs/>
        </w:rPr>
        <w:t>Exhibit J</w:t>
      </w:r>
      <w:r>
        <w:t xml:space="preserve">, the Notice to Proceed to Commence Construction Phase, which shall be executed by the State simultaneously with the execution of this Amendment.  </w:t>
      </w:r>
    </w:p>
    <w:p w14:paraId="4C4290AF" w14:textId="77777777" w:rsidR="000726D4" w:rsidRPr="000726D4" w:rsidRDefault="000726D4" w:rsidP="000726D4">
      <w:pPr>
        <w:autoSpaceDE w:val="0"/>
        <w:autoSpaceDN w:val="0"/>
        <w:jc w:val="both"/>
        <w:rPr>
          <w:color w:val="2F5496" w:themeColor="accent5" w:themeShade="BF"/>
        </w:rPr>
      </w:pPr>
    </w:p>
    <w:p w14:paraId="62CF5CEF" w14:textId="56B2860D" w:rsidR="00B02349" w:rsidRPr="000726D4" w:rsidRDefault="00DB3722" w:rsidP="00DB3722">
      <w:pPr>
        <w:pStyle w:val="Alphalist"/>
        <w:numPr>
          <w:ilvl w:val="0"/>
          <w:numId w:val="35"/>
        </w:numPr>
        <w:rPr>
          <w:rStyle w:val="InsertTextInstructionsChar"/>
          <w:color w:val="2F5496" w:themeColor="accent5" w:themeShade="BF"/>
        </w:rPr>
      </w:pPr>
      <w:r w:rsidRPr="00D06073">
        <w:rPr>
          <w:rFonts w:eastAsia="Arial"/>
        </w:rPr>
        <w:t>[</w:t>
      </w:r>
      <w:r w:rsidRPr="00D06073">
        <w:rPr>
          <w:rStyle w:val="InsertTextInstructionsChar"/>
          <w:rFonts w:eastAsia="Arial"/>
        </w:rPr>
        <w:t>add additional changes or delete this line]</w:t>
      </w:r>
    </w:p>
    <w:p w14:paraId="5DF059AB" w14:textId="77777777" w:rsidR="000726D4" w:rsidRDefault="000726D4" w:rsidP="000726D4">
      <w:pPr>
        <w:pStyle w:val="ListParagraph"/>
        <w:rPr>
          <w:color w:val="2F5496" w:themeColor="accent5" w:themeShade="BF"/>
        </w:rPr>
      </w:pPr>
    </w:p>
    <w:p w14:paraId="2A99D799" w14:textId="38A9F7C6" w:rsidR="005D43BF" w:rsidRDefault="000726D4" w:rsidP="000726D4">
      <w:pPr>
        <w:pStyle w:val="EXHIBIT"/>
      </w:pPr>
      <w:r>
        <w:t>SUMMARY OF CHANGES</w:t>
      </w:r>
    </w:p>
    <w:tbl>
      <w:tblPr>
        <w:tblStyle w:val="TableGrid"/>
        <w:tblW w:w="0" w:type="auto"/>
        <w:tblInd w:w="-5" w:type="dxa"/>
        <w:tblLook w:val="04A0" w:firstRow="1" w:lastRow="0" w:firstColumn="1" w:lastColumn="0" w:noHBand="0" w:noVBand="1"/>
      </w:tblPr>
      <w:tblGrid>
        <w:gridCol w:w="2687"/>
        <w:gridCol w:w="1016"/>
        <w:gridCol w:w="1465"/>
        <w:gridCol w:w="1281"/>
        <w:gridCol w:w="1159"/>
        <w:gridCol w:w="1747"/>
      </w:tblGrid>
      <w:tr w:rsidR="00607465" w:rsidRPr="000726D4" w14:paraId="4074017A" w14:textId="77777777" w:rsidTr="00607465">
        <w:tc>
          <w:tcPr>
            <w:tcW w:w="2687" w:type="dxa"/>
            <w:vAlign w:val="center"/>
          </w:tcPr>
          <w:p w14:paraId="59C852C6" w14:textId="6D182513" w:rsidR="000726D4" w:rsidRPr="000726D4" w:rsidRDefault="000726D4" w:rsidP="000726D4">
            <w:pPr>
              <w:pStyle w:val="Alphalist"/>
              <w:ind w:left="0" w:firstLine="0"/>
              <w:rPr>
                <w:sz w:val="22"/>
                <w:szCs w:val="22"/>
              </w:rPr>
            </w:pPr>
            <w:r w:rsidRPr="000726D4">
              <w:rPr>
                <w:rFonts w:cs="Arial"/>
                <w:color w:val="000000"/>
                <w:sz w:val="22"/>
                <w:szCs w:val="22"/>
              </w:rPr>
              <w:t> Line Item/Date</w:t>
            </w:r>
          </w:p>
        </w:tc>
        <w:tc>
          <w:tcPr>
            <w:tcW w:w="1016" w:type="dxa"/>
            <w:vAlign w:val="center"/>
          </w:tcPr>
          <w:p w14:paraId="751C5CBA" w14:textId="7D265775" w:rsidR="000726D4" w:rsidRPr="000726D4" w:rsidRDefault="000726D4" w:rsidP="00607465">
            <w:pPr>
              <w:pStyle w:val="SummaryofChanges"/>
              <w:jc w:val="center"/>
            </w:pPr>
            <w:r w:rsidRPr="000726D4">
              <w:t>Pre-Const. Services Fee</w:t>
            </w:r>
          </w:p>
        </w:tc>
        <w:tc>
          <w:tcPr>
            <w:tcW w:w="1465" w:type="dxa"/>
            <w:vAlign w:val="center"/>
          </w:tcPr>
          <w:p w14:paraId="5C1E53DD" w14:textId="42F61C83" w:rsidR="000726D4" w:rsidRPr="000726D4" w:rsidRDefault="000726D4" w:rsidP="00607465">
            <w:pPr>
              <w:pStyle w:val="SummaryofChanges"/>
              <w:jc w:val="center"/>
            </w:pPr>
            <w:r w:rsidRPr="000726D4">
              <w:t>Construction Services Fee</w:t>
            </w:r>
          </w:p>
        </w:tc>
        <w:tc>
          <w:tcPr>
            <w:tcW w:w="1281" w:type="dxa"/>
            <w:vAlign w:val="center"/>
          </w:tcPr>
          <w:p w14:paraId="12842EB6" w14:textId="76B0B4EA" w:rsidR="000726D4" w:rsidRPr="000726D4" w:rsidRDefault="000726D4" w:rsidP="00607465">
            <w:pPr>
              <w:pStyle w:val="SummaryofChanges"/>
              <w:jc w:val="center"/>
            </w:pPr>
            <w:r w:rsidRPr="000726D4">
              <w:t>General Conditions Fee</w:t>
            </w:r>
          </w:p>
        </w:tc>
        <w:tc>
          <w:tcPr>
            <w:tcW w:w="1159" w:type="dxa"/>
            <w:vAlign w:val="center"/>
          </w:tcPr>
          <w:p w14:paraId="7400C565" w14:textId="7419615A" w:rsidR="000726D4" w:rsidRPr="000726D4" w:rsidRDefault="000726D4" w:rsidP="00607465">
            <w:pPr>
              <w:pStyle w:val="SummaryofChanges"/>
              <w:jc w:val="center"/>
            </w:pPr>
            <w:r w:rsidRPr="000726D4">
              <w:t>Direct Cost</w:t>
            </w:r>
            <w:r w:rsidRPr="000726D4">
              <w:br/>
              <w:t>of Work</w:t>
            </w:r>
          </w:p>
        </w:tc>
        <w:tc>
          <w:tcPr>
            <w:tcW w:w="1747" w:type="dxa"/>
            <w:vAlign w:val="center"/>
          </w:tcPr>
          <w:p w14:paraId="5CA1A641" w14:textId="0CB8ACB7" w:rsidR="000726D4" w:rsidRPr="000726D4" w:rsidRDefault="000726D4" w:rsidP="00607465">
            <w:pPr>
              <w:pStyle w:val="SummaryofChanges"/>
            </w:pPr>
            <w:r w:rsidRPr="000726D4">
              <w:t>Dollar Amount</w:t>
            </w:r>
          </w:p>
        </w:tc>
      </w:tr>
      <w:tr w:rsidR="00607465" w:rsidRPr="000726D4" w14:paraId="5E276D29" w14:textId="77777777" w:rsidTr="00607465">
        <w:tc>
          <w:tcPr>
            <w:tcW w:w="2687" w:type="dxa"/>
          </w:tcPr>
          <w:p w14:paraId="3D697472" w14:textId="342DCBA6" w:rsidR="000726D4" w:rsidRPr="000726D4" w:rsidRDefault="000726D4" w:rsidP="00607465">
            <w:pPr>
              <w:pStyle w:val="Alphalist"/>
              <w:ind w:left="0" w:firstLine="0"/>
              <w:rPr>
                <w:sz w:val="22"/>
                <w:szCs w:val="22"/>
              </w:rPr>
            </w:pPr>
            <w:r w:rsidRPr="00607465">
              <w:rPr>
                <w:color w:val="2F5496" w:themeColor="accent5" w:themeShade="BF"/>
                <w:sz w:val="22"/>
                <w:szCs w:val="22"/>
              </w:rPr>
              <w:t>Original Contract</w:t>
            </w:r>
            <w:r w:rsidR="00607465">
              <w:rPr>
                <w:color w:val="2F5496" w:themeColor="accent5" w:themeShade="BF"/>
                <w:sz w:val="22"/>
                <w:szCs w:val="22"/>
              </w:rPr>
              <w:t xml:space="preserve"> </w:t>
            </w:r>
            <w:r w:rsidRPr="000726D4">
              <w:rPr>
                <w:rStyle w:val="InsertTextInstructionsChar"/>
                <w:sz w:val="22"/>
                <w:szCs w:val="22"/>
              </w:rPr>
              <w:t>Date</w:t>
            </w:r>
          </w:p>
        </w:tc>
        <w:tc>
          <w:tcPr>
            <w:tcW w:w="1016" w:type="dxa"/>
          </w:tcPr>
          <w:p w14:paraId="11A50C10" w14:textId="58F3A4C1" w:rsidR="000726D4" w:rsidRPr="000726D4" w:rsidRDefault="000726D4" w:rsidP="00607465">
            <w:pPr>
              <w:pStyle w:val="SummaryofChanges"/>
              <w:jc w:val="right"/>
            </w:pPr>
          </w:p>
        </w:tc>
        <w:tc>
          <w:tcPr>
            <w:tcW w:w="1465" w:type="dxa"/>
          </w:tcPr>
          <w:p w14:paraId="03CC82B4" w14:textId="77777777" w:rsidR="000726D4" w:rsidRPr="000726D4" w:rsidRDefault="000726D4" w:rsidP="00607465">
            <w:pPr>
              <w:pStyle w:val="SummaryofChanges"/>
              <w:jc w:val="right"/>
            </w:pPr>
          </w:p>
        </w:tc>
        <w:tc>
          <w:tcPr>
            <w:tcW w:w="1281" w:type="dxa"/>
          </w:tcPr>
          <w:p w14:paraId="57BEF267" w14:textId="77777777" w:rsidR="000726D4" w:rsidRPr="000726D4" w:rsidRDefault="000726D4" w:rsidP="00607465">
            <w:pPr>
              <w:pStyle w:val="SummaryofChanges"/>
              <w:jc w:val="right"/>
            </w:pPr>
          </w:p>
        </w:tc>
        <w:tc>
          <w:tcPr>
            <w:tcW w:w="1159" w:type="dxa"/>
          </w:tcPr>
          <w:p w14:paraId="53665067" w14:textId="77777777" w:rsidR="000726D4" w:rsidRPr="000726D4" w:rsidRDefault="000726D4" w:rsidP="00607465">
            <w:pPr>
              <w:pStyle w:val="SummaryofChanges"/>
              <w:jc w:val="right"/>
            </w:pPr>
          </w:p>
        </w:tc>
        <w:tc>
          <w:tcPr>
            <w:tcW w:w="1747" w:type="dxa"/>
          </w:tcPr>
          <w:p w14:paraId="17276A58" w14:textId="77777777" w:rsidR="000726D4" w:rsidRPr="000726D4" w:rsidRDefault="000726D4" w:rsidP="00607465">
            <w:pPr>
              <w:pStyle w:val="SummaryofChanges"/>
              <w:jc w:val="right"/>
            </w:pPr>
          </w:p>
        </w:tc>
      </w:tr>
      <w:tr w:rsidR="00607465" w:rsidRPr="000726D4" w14:paraId="69C840D6" w14:textId="77777777" w:rsidTr="00607465">
        <w:tc>
          <w:tcPr>
            <w:tcW w:w="2687" w:type="dxa"/>
          </w:tcPr>
          <w:p w14:paraId="2993AAC4" w14:textId="7BA0C6ED" w:rsidR="000726D4" w:rsidRPr="000726D4" w:rsidRDefault="000726D4" w:rsidP="00607465">
            <w:pPr>
              <w:pStyle w:val="Alphalist"/>
              <w:ind w:left="0" w:firstLine="0"/>
              <w:rPr>
                <w:sz w:val="22"/>
                <w:szCs w:val="22"/>
              </w:rPr>
            </w:pPr>
            <w:r w:rsidRPr="000726D4">
              <w:rPr>
                <w:sz w:val="22"/>
                <w:szCs w:val="22"/>
              </w:rPr>
              <w:t>Amend. #__</w:t>
            </w:r>
          </w:p>
        </w:tc>
        <w:tc>
          <w:tcPr>
            <w:tcW w:w="1016" w:type="dxa"/>
          </w:tcPr>
          <w:p w14:paraId="210AF81F" w14:textId="77777777" w:rsidR="000726D4" w:rsidRPr="000726D4" w:rsidRDefault="000726D4" w:rsidP="00607465">
            <w:pPr>
              <w:pStyle w:val="SummaryofChanges"/>
              <w:jc w:val="right"/>
            </w:pPr>
          </w:p>
        </w:tc>
        <w:tc>
          <w:tcPr>
            <w:tcW w:w="1465" w:type="dxa"/>
          </w:tcPr>
          <w:p w14:paraId="3CDD8BB6" w14:textId="77777777" w:rsidR="000726D4" w:rsidRPr="000726D4" w:rsidRDefault="000726D4" w:rsidP="00607465">
            <w:pPr>
              <w:pStyle w:val="SummaryofChanges"/>
              <w:jc w:val="right"/>
            </w:pPr>
          </w:p>
        </w:tc>
        <w:tc>
          <w:tcPr>
            <w:tcW w:w="1281" w:type="dxa"/>
          </w:tcPr>
          <w:p w14:paraId="1A45A5C7" w14:textId="77777777" w:rsidR="000726D4" w:rsidRPr="000726D4" w:rsidRDefault="000726D4" w:rsidP="00607465">
            <w:pPr>
              <w:pStyle w:val="SummaryofChanges"/>
              <w:jc w:val="right"/>
            </w:pPr>
          </w:p>
        </w:tc>
        <w:tc>
          <w:tcPr>
            <w:tcW w:w="1159" w:type="dxa"/>
          </w:tcPr>
          <w:p w14:paraId="7CF582E7" w14:textId="77777777" w:rsidR="000726D4" w:rsidRPr="000726D4" w:rsidRDefault="000726D4" w:rsidP="00607465">
            <w:pPr>
              <w:pStyle w:val="SummaryofChanges"/>
              <w:jc w:val="right"/>
            </w:pPr>
          </w:p>
        </w:tc>
        <w:tc>
          <w:tcPr>
            <w:tcW w:w="1747" w:type="dxa"/>
          </w:tcPr>
          <w:p w14:paraId="71ABE049" w14:textId="77777777" w:rsidR="000726D4" w:rsidRPr="000726D4" w:rsidRDefault="000726D4" w:rsidP="00607465">
            <w:pPr>
              <w:pStyle w:val="SummaryofChanges"/>
              <w:jc w:val="right"/>
            </w:pPr>
          </w:p>
        </w:tc>
      </w:tr>
      <w:tr w:rsidR="00607465" w:rsidRPr="000726D4" w14:paraId="27E1700A" w14:textId="77777777" w:rsidTr="00607465">
        <w:tc>
          <w:tcPr>
            <w:tcW w:w="2687" w:type="dxa"/>
          </w:tcPr>
          <w:p w14:paraId="426C365F" w14:textId="57FC24E2" w:rsidR="000726D4" w:rsidRPr="000726D4" w:rsidRDefault="000726D4" w:rsidP="00607465">
            <w:pPr>
              <w:pStyle w:val="InsertTextInstructions"/>
              <w:rPr>
                <w:sz w:val="22"/>
                <w:szCs w:val="22"/>
              </w:rPr>
            </w:pPr>
            <w:r w:rsidRPr="000726D4">
              <w:rPr>
                <w:sz w:val="22"/>
                <w:szCs w:val="22"/>
              </w:rPr>
              <w:t>Hide line if not used</w:t>
            </w:r>
          </w:p>
        </w:tc>
        <w:tc>
          <w:tcPr>
            <w:tcW w:w="1016" w:type="dxa"/>
          </w:tcPr>
          <w:p w14:paraId="4C6EB22D" w14:textId="77777777" w:rsidR="000726D4" w:rsidRPr="000726D4" w:rsidRDefault="000726D4" w:rsidP="00607465">
            <w:pPr>
              <w:pStyle w:val="SummaryofChanges"/>
              <w:jc w:val="right"/>
            </w:pPr>
          </w:p>
        </w:tc>
        <w:tc>
          <w:tcPr>
            <w:tcW w:w="1465" w:type="dxa"/>
          </w:tcPr>
          <w:p w14:paraId="4DB6561E" w14:textId="77777777" w:rsidR="000726D4" w:rsidRPr="000726D4" w:rsidRDefault="000726D4" w:rsidP="00607465">
            <w:pPr>
              <w:pStyle w:val="SummaryofChanges"/>
              <w:jc w:val="right"/>
            </w:pPr>
          </w:p>
        </w:tc>
        <w:tc>
          <w:tcPr>
            <w:tcW w:w="1281" w:type="dxa"/>
          </w:tcPr>
          <w:p w14:paraId="67129AB5" w14:textId="77777777" w:rsidR="000726D4" w:rsidRPr="000726D4" w:rsidRDefault="000726D4" w:rsidP="00607465">
            <w:pPr>
              <w:pStyle w:val="SummaryofChanges"/>
              <w:jc w:val="right"/>
            </w:pPr>
          </w:p>
        </w:tc>
        <w:tc>
          <w:tcPr>
            <w:tcW w:w="1159" w:type="dxa"/>
          </w:tcPr>
          <w:p w14:paraId="4FC5FB7A" w14:textId="77777777" w:rsidR="000726D4" w:rsidRPr="000726D4" w:rsidRDefault="000726D4" w:rsidP="00607465">
            <w:pPr>
              <w:pStyle w:val="SummaryofChanges"/>
              <w:jc w:val="right"/>
            </w:pPr>
          </w:p>
        </w:tc>
        <w:tc>
          <w:tcPr>
            <w:tcW w:w="1747" w:type="dxa"/>
          </w:tcPr>
          <w:p w14:paraId="794D5C78" w14:textId="77777777" w:rsidR="000726D4" w:rsidRPr="000726D4" w:rsidRDefault="000726D4" w:rsidP="00607465">
            <w:pPr>
              <w:pStyle w:val="SummaryofChanges"/>
              <w:jc w:val="right"/>
            </w:pPr>
          </w:p>
        </w:tc>
      </w:tr>
      <w:tr w:rsidR="00607465" w:rsidRPr="000726D4" w14:paraId="7C46B2D5" w14:textId="77777777" w:rsidTr="00607465">
        <w:tc>
          <w:tcPr>
            <w:tcW w:w="2687" w:type="dxa"/>
            <w:tcBorders>
              <w:bottom w:val="single" w:sz="4" w:space="0" w:color="auto"/>
            </w:tcBorders>
          </w:tcPr>
          <w:p w14:paraId="0E9400A2" w14:textId="0C644EA3" w:rsidR="000726D4" w:rsidRPr="00607465" w:rsidRDefault="000726D4" w:rsidP="00607465">
            <w:pPr>
              <w:pStyle w:val="Alphalist"/>
              <w:ind w:left="0" w:firstLine="0"/>
              <w:rPr>
                <w:color w:val="2F5496" w:themeColor="accent5" w:themeShade="BF"/>
                <w:sz w:val="22"/>
                <w:szCs w:val="22"/>
              </w:rPr>
            </w:pPr>
            <w:r w:rsidRPr="00607465">
              <w:rPr>
                <w:color w:val="2F5496" w:themeColor="accent5" w:themeShade="BF"/>
                <w:sz w:val="22"/>
                <w:szCs w:val="22"/>
              </w:rPr>
              <w:t>Hide line if not used</w:t>
            </w:r>
          </w:p>
        </w:tc>
        <w:tc>
          <w:tcPr>
            <w:tcW w:w="1016" w:type="dxa"/>
            <w:tcBorders>
              <w:bottom w:val="single" w:sz="4" w:space="0" w:color="auto"/>
            </w:tcBorders>
          </w:tcPr>
          <w:p w14:paraId="5EE907E3" w14:textId="77777777" w:rsidR="000726D4" w:rsidRPr="000726D4" w:rsidRDefault="000726D4" w:rsidP="00607465">
            <w:pPr>
              <w:pStyle w:val="SummaryofChanges"/>
              <w:jc w:val="right"/>
            </w:pPr>
          </w:p>
        </w:tc>
        <w:tc>
          <w:tcPr>
            <w:tcW w:w="1465" w:type="dxa"/>
            <w:tcBorders>
              <w:bottom w:val="single" w:sz="4" w:space="0" w:color="auto"/>
            </w:tcBorders>
          </w:tcPr>
          <w:p w14:paraId="2CE082C8" w14:textId="77777777" w:rsidR="000726D4" w:rsidRPr="000726D4" w:rsidRDefault="000726D4" w:rsidP="00607465">
            <w:pPr>
              <w:pStyle w:val="SummaryofChanges"/>
              <w:jc w:val="right"/>
            </w:pPr>
          </w:p>
        </w:tc>
        <w:tc>
          <w:tcPr>
            <w:tcW w:w="1281" w:type="dxa"/>
            <w:tcBorders>
              <w:bottom w:val="single" w:sz="4" w:space="0" w:color="auto"/>
            </w:tcBorders>
          </w:tcPr>
          <w:p w14:paraId="3C05FB0A" w14:textId="77777777" w:rsidR="000726D4" w:rsidRPr="000726D4" w:rsidRDefault="000726D4" w:rsidP="00607465">
            <w:pPr>
              <w:pStyle w:val="SummaryofChanges"/>
              <w:jc w:val="right"/>
            </w:pPr>
          </w:p>
        </w:tc>
        <w:tc>
          <w:tcPr>
            <w:tcW w:w="1159" w:type="dxa"/>
            <w:tcBorders>
              <w:bottom w:val="single" w:sz="4" w:space="0" w:color="auto"/>
            </w:tcBorders>
          </w:tcPr>
          <w:p w14:paraId="4C7C73F1" w14:textId="77777777" w:rsidR="000726D4" w:rsidRPr="000726D4" w:rsidRDefault="000726D4" w:rsidP="00607465">
            <w:pPr>
              <w:pStyle w:val="SummaryofChanges"/>
              <w:jc w:val="right"/>
            </w:pPr>
          </w:p>
        </w:tc>
        <w:tc>
          <w:tcPr>
            <w:tcW w:w="1747" w:type="dxa"/>
            <w:tcBorders>
              <w:bottom w:val="single" w:sz="4" w:space="0" w:color="auto"/>
            </w:tcBorders>
          </w:tcPr>
          <w:p w14:paraId="5D78BF10" w14:textId="77777777" w:rsidR="000726D4" w:rsidRPr="000726D4" w:rsidRDefault="000726D4" w:rsidP="00607465">
            <w:pPr>
              <w:pStyle w:val="SummaryofChanges"/>
              <w:jc w:val="right"/>
            </w:pPr>
          </w:p>
        </w:tc>
      </w:tr>
      <w:tr w:rsidR="00607465" w:rsidRPr="000726D4" w14:paraId="50737B4F" w14:textId="77777777" w:rsidTr="00607465">
        <w:tc>
          <w:tcPr>
            <w:tcW w:w="2687" w:type="dxa"/>
            <w:tcBorders>
              <w:bottom w:val="single" w:sz="4" w:space="0" w:color="auto"/>
              <w:right w:val="nil"/>
            </w:tcBorders>
          </w:tcPr>
          <w:p w14:paraId="3F479668" w14:textId="0101A28B" w:rsidR="000726D4" w:rsidRPr="00607465" w:rsidRDefault="00607465" w:rsidP="00607465">
            <w:pPr>
              <w:pStyle w:val="Alphalist"/>
              <w:ind w:left="0" w:firstLine="0"/>
              <w:rPr>
                <w:b/>
                <w:bCs/>
                <w:sz w:val="22"/>
                <w:szCs w:val="22"/>
              </w:rPr>
            </w:pPr>
            <w:r w:rsidRPr="00607465">
              <w:rPr>
                <w:b/>
                <w:bCs/>
                <w:sz w:val="22"/>
                <w:szCs w:val="22"/>
              </w:rPr>
              <w:t>C</w:t>
            </w:r>
            <w:r w:rsidRPr="00607465">
              <w:rPr>
                <w:b/>
                <w:bCs/>
              </w:rPr>
              <w:t>urrent Contract Sum (to Date</w:t>
            </w:r>
            <w:r>
              <w:rPr>
                <w:b/>
                <w:bCs/>
              </w:rPr>
              <w:t>)</w:t>
            </w:r>
          </w:p>
        </w:tc>
        <w:tc>
          <w:tcPr>
            <w:tcW w:w="1016" w:type="dxa"/>
            <w:tcBorders>
              <w:left w:val="nil"/>
              <w:bottom w:val="single" w:sz="4" w:space="0" w:color="auto"/>
              <w:right w:val="nil"/>
            </w:tcBorders>
          </w:tcPr>
          <w:p w14:paraId="3861E587" w14:textId="77777777" w:rsidR="000726D4" w:rsidRPr="00607465" w:rsidRDefault="000726D4" w:rsidP="00607465">
            <w:pPr>
              <w:pStyle w:val="SummaryofChanges"/>
              <w:rPr>
                <w:b/>
                <w:bCs/>
              </w:rPr>
            </w:pPr>
          </w:p>
        </w:tc>
        <w:tc>
          <w:tcPr>
            <w:tcW w:w="1465" w:type="dxa"/>
            <w:tcBorders>
              <w:left w:val="nil"/>
              <w:bottom w:val="single" w:sz="4" w:space="0" w:color="auto"/>
              <w:right w:val="nil"/>
            </w:tcBorders>
          </w:tcPr>
          <w:p w14:paraId="1EAF4C67" w14:textId="77777777" w:rsidR="000726D4" w:rsidRPr="00607465" w:rsidRDefault="000726D4" w:rsidP="00607465">
            <w:pPr>
              <w:pStyle w:val="SummaryofChanges"/>
              <w:rPr>
                <w:b/>
                <w:bCs/>
              </w:rPr>
            </w:pPr>
          </w:p>
        </w:tc>
        <w:tc>
          <w:tcPr>
            <w:tcW w:w="1281" w:type="dxa"/>
            <w:tcBorders>
              <w:left w:val="nil"/>
              <w:bottom w:val="single" w:sz="4" w:space="0" w:color="auto"/>
              <w:right w:val="nil"/>
            </w:tcBorders>
          </w:tcPr>
          <w:p w14:paraId="4612D586" w14:textId="77777777" w:rsidR="000726D4" w:rsidRPr="00607465" w:rsidRDefault="000726D4" w:rsidP="00607465">
            <w:pPr>
              <w:pStyle w:val="SummaryofChanges"/>
              <w:rPr>
                <w:b/>
                <w:bCs/>
              </w:rPr>
            </w:pPr>
          </w:p>
        </w:tc>
        <w:tc>
          <w:tcPr>
            <w:tcW w:w="1159" w:type="dxa"/>
            <w:tcBorders>
              <w:left w:val="nil"/>
              <w:bottom w:val="single" w:sz="4" w:space="0" w:color="auto"/>
            </w:tcBorders>
          </w:tcPr>
          <w:p w14:paraId="5B9641CE" w14:textId="77777777" w:rsidR="000726D4" w:rsidRPr="00607465" w:rsidRDefault="000726D4" w:rsidP="00607465">
            <w:pPr>
              <w:pStyle w:val="SummaryofChanges"/>
              <w:rPr>
                <w:b/>
                <w:bCs/>
              </w:rPr>
            </w:pPr>
          </w:p>
        </w:tc>
        <w:tc>
          <w:tcPr>
            <w:tcW w:w="1747" w:type="dxa"/>
            <w:tcBorders>
              <w:bottom w:val="single" w:sz="4" w:space="0" w:color="auto"/>
            </w:tcBorders>
          </w:tcPr>
          <w:p w14:paraId="2E676AA8" w14:textId="77777777" w:rsidR="000726D4" w:rsidRPr="00607465" w:rsidRDefault="000726D4" w:rsidP="00607465">
            <w:pPr>
              <w:pStyle w:val="SummaryofChanges"/>
              <w:jc w:val="right"/>
              <w:rPr>
                <w:b/>
                <w:bCs/>
              </w:rPr>
            </w:pPr>
          </w:p>
        </w:tc>
      </w:tr>
      <w:tr w:rsidR="00607465" w:rsidRPr="00607465" w14:paraId="7CEF1446" w14:textId="77777777" w:rsidTr="00607465">
        <w:tc>
          <w:tcPr>
            <w:tcW w:w="2687" w:type="dxa"/>
            <w:tcBorders>
              <w:top w:val="single" w:sz="4" w:space="0" w:color="auto"/>
              <w:left w:val="nil"/>
              <w:right w:val="nil"/>
            </w:tcBorders>
          </w:tcPr>
          <w:p w14:paraId="04E70A29" w14:textId="763757F0" w:rsidR="00607465" w:rsidRPr="00607465" w:rsidRDefault="00607465" w:rsidP="007B785E">
            <w:pPr>
              <w:pStyle w:val="Alphalist"/>
              <w:ind w:left="0" w:firstLine="0"/>
              <w:rPr>
                <w:sz w:val="22"/>
                <w:szCs w:val="22"/>
              </w:rPr>
            </w:pPr>
            <w:r>
              <w:rPr>
                <w:sz w:val="22"/>
                <w:szCs w:val="22"/>
              </w:rPr>
              <w:t>(Intentionally left blank)</w:t>
            </w:r>
          </w:p>
        </w:tc>
        <w:tc>
          <w:tcPr>
            <w:tcW w:w="1016" w:type="dxa"/>
            <w:tcBorders>
              <w:top w:val="single" w:sz="4" w:space="0" w:color="auto"/>
              <w:left w:val="nil"/>
              <w:right w:val="nil"/>
            </w:tcBorders>
          </w:tcPr>
          <w:p w14:paraId="2E7D7E1E" w14:textId="77777777" w:rsidR="00607465" w:rsidRPr="00607465" w:rsidRDefault="00607465" w:rsidP="007B785E">
            <w:pPr>
              <w:pStyle w:val="SummaryofChanges"/>
            </w:pPr>
          </w:p>
        </w:tc>
        <w:tc>
          <w:tcPr>
            <w:tcW w:w="1465" w:type="dxa"/>
            <w:tcBorders>
              <w:top w:val="single" w:sz="4" w:space="0" w:color="auto"/>
              <w:left w:val="nil"/>
              <w:right w:val="nil"/>
            </w:tcBorders>
          </w:tcPr>
          <w:p w14:paraId="1F5C19B8" w14:textId="77777777" w:rsidR="00607465" w:rsidRPr="00607465" w:rsidRDefault="00607465" w:rsidP="007B785E">
            <w:pPr>
              <w:pStyle w:val="SummaryofChanges"/>
            </w:pPr>
          </w:p>
        </w:tc>
        <w:tc>
          <w:tcPr>
            <w:tcW w:w="1281" w:type="dxa"/>
            <w:tcBorders>
              <w:top w:val="single" w:sz="4" w:space="0" w:color="auto"/>
              <w:left w:val="nil"/>
              <w:right w:val="nil"/>
            </w:tcBorders>
          </w:tcPr>
          <w:p w14:paraId="2B537300" w14:textId="77777777" w:rsidR="00607465" w:rsidRPr="00607465" w:rsidRDefault="00607465" w:rsidP="007B785E">
            <w:pPr>
              <w:pStyle w:val="SummaryofChanges"/>
            </w:pPr>
          </w:p>
        </w:tc>
        <w:tc>
          <w:tcPr>
            <w:tcW w:w="1159" w:type="dxa"/>
            <w:tcBorders>
              <w:top w:val="single" w:sz="4" w:space="0" w:color="auto"/>
              <w:left w:val="nil"/>
              <w:right w:val="nil"/>
            </w:tcBorders>
          </w:tcPr>
          <w:p w14:paraId="3B6F8198" w14:textId="77777777" w:rsidR="00607465" w:rsidRPr="00607465" w:rsidRDefault="00607465" w:rsidP="007B785E">
            <w:pPr>
              <w:pStyle w:val="SummaryofChanges"/>
            </w:pPr>
          </w:p>
        </w:tc>
        <w:tc>
          <w:tcPr>
            <w:tcW w:w="1747" w:type="dxa"/>
            <w:tcBorders>
              <w:top w:val="single" w:sz="4" w:space="0" w:color="auto"/>
              <w:left w:val="nil"/>
              <w:right w:val="nil"/>
            </w:tcBorders>
          </w:tcPr>
          <w:p w14:paraId="3FCB7FB5" w14:textId="77777777" w:rsidR="00607465" w:rsidRPr="00607465" w:rsidRDefault="00607465" w:rsidP="007B785E">
            <w:pPr>
              <w:pStyle w:val="SummaryofChanges"/>
            </w:pPr>
          </w:p>
        </w:tc>
      </w:tr>
      <w:tr w:rsidR="00607465" w:rsidRPr="00607465" w14:paraId="4DE7E964" w14:textId="77777777" w:rsidTr="00C95928">
        <w:tc>
          <w:tcPr>
            <w:tcW w:w="7608" w:type="dxa"/>
            <w:gridSpan w:val="5"/>
          </w:tcPr>
          <w:p w14:paraId="3447A513" w14:textId="34771EBD" w:rsidR="00607465" w:rsidRPr="00607465" w:rsidRDefault="00607465" w:rsidP="007B785E">
            <w:pPr>
              <w:pStyle w:val="SummaryofChanges"/>
            </w:pPr>
            <w:r w:rsidRPr="00607465">
              <w:t>Bidding &amp; Construction Contingencies</w:t>
            </w:r>
            <w:r>
              <w:t>:</w:t>
            </w:r>
          </w:p>
        </w:tc>
        <w:tc>
          <w:tcPr>
            <w:tcW w:w="1747" w:type="dxa"/>
          </w:tcPr>
          <w:p w14:paraId="3B949369" w14:textId="77777777" w:rsidR="00607465" w:rsidRPr="00607465" w:rsidRDefault="00607465" w:rsidP="00607465">
            <w:pPr>
              <w:pStyle w:val="SummaryofChanges"/>
            </w:pPr>
          </w:p>
        </w:tc>
      </w:tr>
      <w:tr w:rsidR="00607465" w:rsidRPr="00607465" w14:paraId="04FC2E9D" w14:textId="77777777" w:rsidTr="00CF21B9">
        <w:tc>
          <w:tcPr>
            <w:tcW w:w="7608" w:type="dxa"/>
            <w:gridSpan w:val="5"/>
          </w:tcPr>
          <w:p w14:paraId="526C7695" w14:textId="072CB469" w:rsidR="00607465" w:rsidRPr="00607465" w:rsidRDefault="00607465" w:rsidP="007B785E">
            <w:pPr>
              <w:pStyle w:val="SummaryofChanges"/>
            </w:pPr>
            <w:r w:rsidRPr="00607465">
              <w:t>Guaranteed Maximum Price:</w:t>
            </w:r>
          </w:p>
        </w:tc>
        <w:tc>
          <w:tcPr>
            <w:tcW w:w="1747" w:type="dxa"/>
          </w:tcPr>
          <w:p w14:paraId="260E1303" w14:textId="77777777" w:rsidR="00607465" w:rsidRPr="00607465" w:rsidRDefault="00607465" w:rsidP="00607465">
            <w:pPr>
              <w:pStyle w:val="SummaryofChanges"/>
            </w:pPr>
          </w:p>
        </w:tc>
      </w:tr>
      <w:tr w:rsidR="00607465" w:rsidRPr="00607465" w14:paraId="5BC69B57" w14:textId="77777777" w:rsidTr="008B422D">
        <w:tc>
          <w:tcPr>
            <w:tcW w:w="7608" w:type="dxa"/>
            <w:gridSpan w:val="5"/>
          </w:tcPr>
          <w:p w14:paraId="400C4FE8" w14:textId="59CF4E74" w:rsidR="00607465" w:rsidRPr="00607465" w:rsidRDefault="00607465" w:rsidP="007B785E">
            <w:pPr>
              <w:pStyle w:val="SummaryofChanges"/>
            </w:pPr>
            <w:r w:rsidRPr="00607465">
              <w:t>Current Fixed Limit of Construction Cost:</w:t>
            </w:r>
          </w:p>
        </w:tc>
        <w:tc>
          <w:tcPr>
            <w:tcW w:w="1747" w:type="dxa"/>
          </w:tcPr>
          <w:p w14:paraId="3362438F" w14:textId="77777777" w:rsidR="00607465" w:rsidRPr="00607465" w:rsidRDefault="00607465" w:rsidP="00607465">
            <w:pPr>
              <w:pStyle w:val="SummaryofChanges"/>
            </w:pPr>
          </w:p>
        </w:tc>
      </w:tr>
    </w:tbl>
    <w:p w14:paraId="52B30640" w14:textId="77777777" w:rsidR="000726D4" w:rsidRPr="00D06073" w:rsidRDefault="000726D4" w:rsidP="00607465">
      <w:pPr>
        <w:pStyle w:val="Alphalist"/>
        <w:ind w:left="0" w:firstLine="0"/>
      </w:pPr>
    </w:p>
    <w:p w14:paraId="7D87CD68" w14:textId="77777777" w:rsidR="005D43BF" w:rsidRPr="00D06073" w:rsidRDefault="005D43BF" w:rsidP="005D43BF">
      <w:pPr>
        <w:pStyle w:val="1NumberList"/>
      </w:pPr>
      <w:r w:rsidRPr="00D06073">
        <w:t>Except with respect to the “Special Provisions,” in the event of any conflict, inconsistency, variance, or contradiction between the provisions of this Amendment and any of the provisions of the original Agreement, the provisions of this Amendment shall in all respects supersede, govern, and control.  The “Special Provisions” shall always be controlling over other provisions in the original Agreement or as amended.  The factual representations in the “Special Provisions” concerning the absence of bribery or corrupt influences and personal interest of State employees are presently reaffirmed.</w:t>
      </w:r>
    </w:p>
    <w:p w14:paraId="5AEF3B6D" w14:textId="77777777" w:rsidR="00C01DE2" w:rsidRPr="00D06073" w:rsidRDefault="005D43BF" w:rsidP="00C01DE2">
      <w:pPr>
        <w:pStyle w:val="1NumberList"/>
      </w:pPr>
      <w:r w:rsidRPr="00D06073">
        <w:t>FINANCIAL OBLIGATIONS OF THE STATE PAYABLE AFTER THE CURRENT FISCAL YEAR ARE CONTINGENT UPON FUNDS FOR THAT PURPOSE BEING APPROPRIATED, BUDGETED, AND OTHERWISE MADE AVAILABLE.</w:t>
      </w:r>
    </w:p>
    <w:p w14:paraId="03F3A509" w14:textId="77777777" w:rsidR="00DB3722" w:rsidRPr="00D06073" w:rsidRDefault="00B02349" w:rsidP="00C01DE2">
      <w:pPr>
        <w:pStyle w:val="1NumberList"/>
        <w:rPr>
          <w:rStyle w:val="1NumberListChar"/>
        </w:rPr>
      </w:pPr>
      <w:r w:rsidRPr="00D06073">
        <w:rPr>
          <w:rStyle w:val="1NumberListChar"/>
        </w:rPr>
        <w:lastRenderedPageBreak/>
        <w:t>CRS §24-30-202 requires the State Controller to approve all State Contracts or the Chief Financial Officer of a State University per the Fiscal Rules of the individual institution of higher education. This Contract is not valid until signed and dated below by the Controller, CFO or their delegate as described above. The Contractor</w:t>
      </w:r>
      <w:r w:rsidR="00F35910" w:rsidRPr="00D06073">
        <w:rPr>
          <w:rStyle w:val="1NumberListChar"/>
        </w:rPr>
        <w:t>/Consultant</w:t>
      </w:r>
      <w:r w:rsidRPr="00D06073">
        <w:rPr>
          <w:rStyle w:val="1NumberListChar"/>
        </w:rPr>
        <w:t xml:space="preserve"> is not authorized to begin performance until such time. If Contractor begins performing prior thereto, the State of Colorado is not obligated to pay Contactor</w:t>
      </w:r>
      <w:r w:rsidR="00F35910" w:rsidRPr="00D06073">
        <w:rPr>
          <w:rStyle w:val="1NumberListChar"/>
        </w:rPr>
        <w:t>/Consultant</w:t>
      </w:r>
      <w:r w:rsidRPr="00D06073">
        <w:rPr>
          <w:rStyle w:val="1NumberListChar"/>
        </w:rPr>
        <w:t xml:space="preserve"> for such performance or for any goods and/or services provided hereunder.</w:t>
      </w:r>
    </w:p>
    <w:p w14:paraId="26A44AFA" w14:textId="77777777" w:rsidR="00DB3722" w:rsidRPr="00D06073" w:rsidRDefault="00DB3722" w:rsidP="00DB3722">
      <w:pPr>
        <w:pStyle w:val="1NumberList"/>
        <w:numPr>
          <w:ilvl w:val="0"/>
          <w:numId w:val="0"/>
        </w:numPr>
        <w:ind w:left="360" w:hanging="360"/>
      </w:pPr>
    </w:p>
    <w:p w14:paraId="1DB2FCD5" w14:textId="77777777" w:rsidR="00DB3722" w:rsidRPr="00D06073" w:rsidRDefault="00DB3722" w:rsidP="00DB3722">
      <w:pPr>
        <w:pStyle w:val="1NumberList"/>
        <w:numPr>
          <w:ilvl w:val="0"/>
          <w:numId w:val="0"/>
        </w:numPr>
        <w:ind w:left="360" w:hanging="360"/>
        <w:sectPr w:rsidR="00DB3722" w:rsidRPr="00D06073" w:rsidSect="00B02349">
          <w:footerReference w:type="default" r:id="rId13"/>
          <w:footerReference w:type="first" r:id="rId14"/>
          <w:pgSz w:w="12240" w:h="15840"/>
          <w:pgMar w:top="1440" w:right="1440" w:bottom="1440" w:left="1440" w:header="720" w:footer="720" w:gutter="0"/>
          <w:pgNumType w:start="1"/>
          <w:cols w:space="720"/>
          <w:docGrid w:linePitch="360"/>
        </w:sectPr>
      </w:pPr>
    </w:p>
    <w:p w14:paraId="7BABBB55" w14:textId="07DD2507" w:rsidR="00B02349" w:rsidRPr="00D06073" w:rsidRDefault="00B02349" w:rsidP="00DB3722">
      <w:pPr>
        <w:pStyle w:val="Heading1"/>
      </w:pPr>
      <w:bookmarkStart w:id="12" w:name="_Toc198914289"/>
      <w:r w:rsidRPr="00D06073">
        <w:lastRenderedPageBreak/>
        <w:t>SIGNATURE PAGE</w:t>
      </w:r>
      <w:bookmarkEnd w:id="12"/>
    </w:p>
    <w:p w14:paraId="063EABB6" w14:textId="77777777" w:rsidR="00B02349" w:rsidRPr="00D06073" w:rsidRDefault="00B02349" w:rsidP="00C01DE2">
      <w:pPr>
        <w:pStyle w:val="Heading1"/>
      </w:pPr>
      <w:r w:rsidRPr="00D06073">
        <w:t>THE PARTIES HERETO HAVE EXECUTED THIS AGREEMENT</w:t>
      </w:r>
    </w:p>
    <w:p w14:paraId="2D4E1419" w14:textId="77777777" w:rsidR="00B02349" w:rsidRPr="00D06073" w:rsidRDefault="00B02349" w:rsidP="00C01DE2">
      <w:pPr>
        <w:rPr>
          <w:rFonts w:eastAsia="Calibri"/>
        </w:rPr>
      </w:pPr>
      <w:r w:rsidRPr="00D06073">
        <w:rPr>
          <w:rFonts w:eastAsia="Calibri"/>
        </w:rPr>
        <w:t>Each person signing this Agreement represents and warrants that the signer is duly authorized to execute this Agreement and to bind the Party authorizing such signature.</w:t>
      </w:r>
    </w:p>
    <w:p w14:paraId="5B4FAA67" w14:textId="77777777" w:rsidR="00B02349" w:rsidRPr="00D06073" w:rsidRDefault="00B02349" w:rsidP="00B02349">
      <w:pPr>
        <w:rPr>
          <w:rFonts w:eastAsia="Calibri" w:cs="Courier"/>
          <w:sz w:val="22"/>
          <w:szCs w:val="20"/>
        </w:rPr>
      </w:pPr>
    </w:p>
    <w:p w14:paraId="1A4910A8" w14:textId="77777777" w:rsidR="00B02349" w:rsidRPr="00D06073" w:rsidRDefault="00B02349" w:rsidP="00B02349">
      <w:pPr>
        <w:rPr>
          <w:rFonts w:eastAsia="Calibri" w:cs="Courier"/>
          <w:sz w:val="22"/>
          <w:szCs w:val="20"/>
        </w:rPr>
      </w:pPr>
      <w:r w:rsidRPr="00D06073">
        <w:rPr>
          <w:rFonts w:eastAsia="Calibri" w:cs="Courier"/>
          <w:sz w:val="22"/>
          <w:szCs w:val="20"/>
        </w:rPr>
        <w:t>Project Number/Name:</w:t>
      </w:r>
      <w:r w:rsidRPr="00D06073">
        <w:rPr>
          <w:rFonts w:eastAsia="Calibri" w:cs="Courier"/>
          <w:sz w:val="22"/>
          <w:szCs w:val="20"/>
        </w:rPr>
        <w:tab/>
      </w:r>
      <w:r w:rsidRPr="00D06073">
        <w:rPr>
          <w:rStyle w:val="FieldLeftJustifiedChar"/>
        </w:rPr>
        <w:fldChar w:fldCharType="begin">
          <w:ffData>
            <w:name w:val=""/>
            <w:enabled/>
            <w:calcOnExit w:val="0"/>
            <w:textInput>
              <w:default w:val="Insert OSC Project Number followed by Project Name"/>
            </w:textInput>
          </w:ffData>
        </w:fldChar>
      </w:r>
      <w:r w:rsidRPr="00D06073">
        <w:rPr>
          <w:rStyle w:val="FieldLeftJustifiedChar"/>
        </w:rPr>
        <w:instrText xml:space="preserve"> FORMTEXT </w:instrText>
      </w:r>
      <w:r w:rsidRPr="00D06073">
        <w:rPr>
          <w:rStyle w:val="FieldLeftJustifiedChar"/>
        </w:rPr>
      </w:r>
      <w:r w:rsidRPr="00D06073">
        <w:rPr>
          <w:rStyle w:val="FieldLeftJustifiedChar"/>
        </w:rPr>
        <w:fldChar w:fldCharType="separate"/>
      </w:r>
      <w:r w:rsidRPr="00D06073">
        <w:rPr>
          <w:rStyle w:val="FieldLeftJustifiedChar"/>
        </w:rPr>
        <w:t>Insert OSC Project Number followed by Project Name</w:t>
      </w:r>
      <w:r w:rsidRPr="00D06073">
        <w:rPr>
          <w:rStyle w:val="FieldLeftJustifiedChar"/>
        </w:rPr>
        <w:fldChar w:fldCharType="end"/>
      </w:r>
    </w:p>
    <w:p w14:paraId="0010AB57" w14:textId="77777777" w:rsidR="00B02349" w:rsidRPr="00D06073" w:rsidRDefault="00B02349" w:rsidP="00B02349">
      <w:pPr>
        <w:rPr>
          <w:rFonts w:eastAsia="Calibri" w:cs="Courier"/>
          <w:sz w:val="22"/>
          <w:szCs w:val="20"/>
        </w:rPr>
      </w:pPr>
      <w:r w:rsidRPr="00D06073">
        <w:rPr>
          <w:rFonts w:eastAsia="Calibri" w:cs="Courier"/>
          <w:sz w:val="22"/>
          <w:szCs w:val="20"/>
        </w:rPr>
        <w:t>Contract ID No.:</w:t>
      </w:r>
      <w:r w:rsidRPr="00D06073">
        <w:rPr>
          <w:rFonts w:eastAsia="Calibri" w:cs="Courier"/>
          <w:sz w:val="22"/>
          <w:szCs w:val="20"/>
        </w:rPr>
        <w:tab/>
      </w:r>
      <w:r w:rsidRPr="00D06073">
        <w:rPr>
          <w:rStyle w:val="FieldLeftJustifiedChar"/>
        </w:rPr>
        <w:fldChar w:fldCharType="begin">
          <w:ffData>
            <w:name w:val=""/>
            <w:enabled/>
            <w:calcOnExit w:val="0"/>
            <w:textInput>
              <w:default w:val="Insert CMS Number &amp; Encumbrance Number"/>
            </w:textInput>
          </w:ffData>
        </w:fldChar>
      </w:r>
      <w:r w:rsidRPr="00D06073">
        <w:rPr>
          <w:rStyle w:val="FieldLeftJustifiedChar"/>
        </w:rPr>
        <w:instrText xml:space="preserve"> FORMTEXT </w:instrText>
      </w:r>
      <w:r w:rsidRPr="00D06073">
        <w:rPr>
          <w:rStyle w:val="FieldLeftJustifiedChar"/>
        </w:rPr>
      </w:r>
      <w:r w:rsidRPr="00D06073">
        <w:rPr>
          <w:rStyle w:val="FieldLeftJustifiedChar"/>
        </w:rPr>
        <w:fldChar w:fldCharType="separate"/>
      </w:r>
      <w:r w:rsidRPr="00D06073">
        <w:rPr>
          <w:rStyle w:val="FieldLeftJustifiedChar"/>
        </w:rPr>
        <w:t>Insert CMS Number &amp; Encumbrance Number</w:t>
      </w:r>
      <w:r w:rsidRPr="00D06073">
        <w:rPr>
          <w:rStyle w:val="FieldLeftJustifiedChar"/>
        </w:rPr>
        <w:fldChar w:fldCharType="end"/>
      </w:r>
    </w:p>
    <w:p w14:paraId="1A89E5D3" w14:textId="77777777" w:rsidR="00B02349" w:rsidRPr="00D06073" w:rsidRDefault="00B02349" w:rsidP="00B02349">
      <w:pPr>
        <w:rPr>
          <w:rFonts w:eastAsia="Calibri" w:cs="Courier"/>
          <w:sz w:val="22"/>
          <w:szCs w:val="20"/>
        </w:rPr>
        <w:sectPr w:rsidR="00B02349" w:rsidRPr="00D06073" w:rsidSect="00B02349">
          <w:pgSz w:w="12240" w:h="15840"/>
          <w:pgMar w:top="1440" w:right="1440" w:bottom="1440" w:left="1440" w:header="720" w:footer="720" w:gutter="0"/>
          <w:pgNumType w:start="1"/>
          <w:cols w:space="720"/>
          <w:docGrid w:linePitch="360"/>
        </w:sectPr>
      </w:pPr>
    </w:p>
    <w:p w14:paraId="3742927E" w14:textId="77777777" w:rsidR="00B02349" w:rsidRPr="00D06073" w:rsidRDefault="00B02349" w:rsidP="00B02349">
      <w:pPr>
        <w:rPr>
          <w:rFonts w:eastAsia="Calibri" w:cs="Courier"/>
          <w:sz w:val="22"/>
          <w:szCs w:val="20"/>
        </w:rPr>
        <w:sectPr w:rsidR="00B02349" w:rsidRPr="00D06073" w:rsidSect="00B02349">
          <w:type w:val="continuous"/>
          <w:pgSz w:w="12240" w:h="15840"/>
          <w:pgMar w:top="1440" w:right="1440" w:bottom="1440" w:left="1440" w:header="720" w:footer="720" w:gutter="0"/>
          <w:pgNumType w:start="1"/>
          <w:cols w:space="720"/>
          <w:docGrid w:linePitch="360"/>
        </w:sectPr>
      </w:pPr>
    </w:p>
    <w:p w14:paraId="0FFAADCF" w14:textId="74AA6054" w:rsidR="00B02349" w:rsidRPr="00D06073" w:rsidRDefault="00B02349" w:rsidP="00C01DE2">
      <w:pPr>
        <w:pStyle w:val="SignatureHeader"/>
        <w:rPr>
          <w:rFonts w:ascii="Trebuchet MS" w:hAnsi="Trebuchet MS"/>
        </w:rPr>
      </w:pPr>
      <w:bookmarkStart w:id="13" w:name="_Hlk199164046"/>
      <w:bookmarkStart w:id="14" w:name="_Hlk199164151"/>
      <w:bookmarkStart w:id="15" w:name="_Hlk199163786"/>
      <w:bookmarkStart w:id="16" w:name="_Hlk199164106"/>
      <w:r w:rsidRPr="00D06073">
        <w:rPr>
          <w:rFonts w:ascii="Trebuchet MS" w:hAnsi="Trebuchet MS"/>
        </w:rPr>
        <w:t>CONSULTANT</w:t>
      </w:r>
      <w:r w:rsidR="00F35910" w:rsidRPr="00D06073">
        <w:rPr>
          <w:rFonts w:ascii="Trebuchet MS" w:hAnsi="Trebuchet MS"/>
        </w:rPr>
        <w:t>/CONTRACTOR</w:t>
      </w:r>
    </w:p>
    <w:p w14:paraId="1EEA8AC9" w14:textId="64BB01F5" w:rsidR="00B02349" w:rsidRPr="00D06073" w:rsidRDefault="00F35910" w:rsidP="00C01DE2">
      <w:pPr>
        <w:pStyle w:val="SignatureField"/>
      </w:pPr>
      <w:r w:rsidRPr="00D06073">
        <w:fldChar w:fldCharType="begin">
          <w:ffData>
            <w:name w:val="SigContractorName"/>
            <w:enabled/>
            <w:calcOnExit w:val="0"/>
            <w:statusText w:type="text" w:val="Signature Page: Contractor: Insert Legal Name of Contractor"/>
            <w:textInput>
              <w:default w:val="INSERT: Legal Name of Consultant/Contractor"/>
            </w:textInput>
          </w:ffData>
        </w:fldChar>
      </w:r>
      <w:bookmarkStart w:id="17" w:name="SigContractorName"/>
      <w:r w:rsidRPr="00D06073">
        <w:instrText xml:space="preserve"> FORMTEXT </w:instrText>
      </w:r>
      <w:r w:rsidRPr="00D06073">
        <w:fldChar w:fldCharType="separate"/>
      </w:r>
      <w:r w:rsidRPr="00D06073">
        <w:t>INSERT: Legal Name of Consultant/Contractor</w:t>
      </w:r>
      <w:r w:rsidRPr="00D06073">
        <w:fldChar w:fldCharType="end"/>
      </w:r>
      <w:bookmarkEnd w:id="17"/>
    </w:p>
    <w:p w14:paraId="26DAF76B" w14:textId="53A4BADC" w:rsidR="00B02349" w:rsidRPr="00D06073" w:rsidRDefault="00B02349" w:rsidP="00B02349">
      <w:pPr>
        <w:pBdr>
          <w:top w:val="single" w:sz="4" w:space="1" w:color="auto"/>
        </w:pBdr>
        <w:spacing w:before="1440"/>
        <w:jc w:val="center"/>
        <w:rPr>
          <w:rFonts w:eastAsia="Courier" w:cs="Courier"/>
          <w:noProof/>
          <w:sz w:val="22"/>
        </w:rPr>
      </w:pPr>
      <w:r w:rsidRPr="00D06073">
        <w:rPr>
          <w:rFonts w:eastAsia="Courier" w:cs="Courier"/>
          <w:sz w:val="22"/>
          <w:szCs w:val="20"/>
        </w:rPr>
        <w:t>By</w:t>
      </w:r>
      <w:r w:rsidRPr="00D06073">
        <w:rPr>
          <w:rFonts w:eastAsia="Courier" w:cs="Courier"/>
          <w:noProof/>
          <w:sz w:val="22"/>
        </w:rPr>
        <w:t xml:space="preserve">: </w:t>
      </w:r>
      <w:bookmarkEnd w:id="13"/>
      <w:r w:rsidR="00F35910" w:rsidRPr="00D06073">
        <w:rPr>
          <w:rStyle w:val="Signature-Name-TitleChar"/>
        </w:rPr>
        <w:fldChar w:fldCharType="begin">
          <w:ffData>
            <w:name w:val="SigContractorTitle"/>
            <w:enabled/>
            <w:calcOnExit w:val="0"/>
            <w:statusText w:type="text" w:val="Signature Page: Contractor: Name &amp; Title of Person Signing for Contractor"/>
            <w:textInput>
              <w:default w:val="Name &amp; Title of Person Signing for Consultant/Contractor"/>
            </w:textInput>
          </w:ffData>
        </w:fldChar>
      </w:r>
      <w:bookmarkStart w:id="18" w:name="SigContractorTitle"/>
      <w:r w:rsidR="00F35910" w:rsidRPr="00D06073">
        <w:rPr>
          <w:rStyle w:val="Signature-Name-TitleChar"/>
        </w:rPr>
        <w:instrText xml:space="preserve"> FORMTEXT </w:instrText>
      </w:r>
      <w:r w:rsidR="00F35910" w:rsidRPr="00D06073">
        <w:rPr>
          <w:rStyle w:val="Signature-Name-TitleChar"/>
        </w:rPr>
      </w:r>
      <w:r w:rsidR="00F35910" w:rsidRPr="00D06073">
        <w:rPr>
          <w:rStyle w:val="Signature-Name-TitleChar"/>
        </w:rPr>
        <w:fldChar w:fldCharType="separate"/>
      </w:r>
      <w:r w:rsidR="00F35910" w:rsidRPr="00D06073">
        <w:rPr>
          <w:rStyle w:val="Signature-Name-TitleChar"/>
        </w:rPr>
        <w:t>Name &amp; Title of Person Signing for Consultant/Contractor</w:t>
      </w:r>
      <w:r w:rsidR="00F35910" w:rsidRPr="00D06073">
        <w:rPr>
          <w:rStyle w:val="Signature-Name-TitleChar"/>
        </w:rPr>
        <w:fldChar w:fldCharType="end"/>
      </w:r>
      <w:bookmarkEnd w:id="18"/>
    </w:p>
    <w:p w14:paraId="395298C4" w14:textId="77777777" w:rsidR="00B02349" w:rsidRPr="00D06073" w:rsidRDefault="00B02349" w:rsidP="00B02349">
      <w:pPr>
        <w:spacing w:before="480"/>
        <w:jc w:val="center"/>
        <w:rPr>
          <w:noProof/>
          <w:sz w:val="22"/>
        </w:rPr>
      </w:pPr>
      <w:r w:rsidRPr="00D06073">
        <w:rPr>
          <w:noProof/>
          <w:sz w:val="22"/>
        </w:rPr>
        <w:t>Date: __________________</w:t>
      </w:r>
    </w:p>
    <w:p w14:paraId="30BB6953" w14:textId="77777777" w:rsidR="00B02349" w:rsidRPr="00D06073" w:rsidRDefault="00B02349" w:rsidP="00C01DE2">
      <w:pPr>
        <w:pStyle w:val="SignatureHeader"/>
        <w:rPr>
          <w:rFonts w:ascii="Trebuchet MS" w:hAnsi="Trebuchet MS"/>
        </w:rPr>
      </w:pPr>
      <w:r w:rsidRPr="00D06073">
        <w:rPr>
          <w:rFonts w:ascii="Trebuchet MS" w:hAnsi="Trebuchet MS"/>
        </w:rPr>
        <w:br w:type="column"/>
      </w:r>
      <w:bookmarkStart w:id="19" w:name="_Toc171672926"/>
      <w:r w:rsidRPr="00D06073">
        <w:rPr>
          <w:rFonts w:ascii="Trebuchet MS" w:hAnsi="Trebuchet MS"/>
        </w:rPr>
        <w:t>STATE OF COLORADO</w:t>
      </w:r>
      <w:bookmarkEnd w:id="19"/>
    </w:p>
    <w:p w14:paraId="20C471FE" w14:textId="77777777" w:rsidR="00B02349" w:rsidRPr="00D06073" w:rsidRDefault="00B02349" w:rsidP="00B02349">
      <w:pPr>
        <w:jc w:val="center"/>
        <w:rPr>
          <w:noProof/>
          <w:sz w:val="22"/>
        </w:rPr>
      </w:pPr>
      <w:r w:rsidRPr="00D06073">
        <w:rPr>
          <w:noProof/>
          <w:sz w:val="22"/>
        </w:rPr>
        <w:t>Jared S. Polis, Governor</w:t>
      </w:r>
    </w:p>
    <w:p w14:paraId="2B55D2C6" w14:textId="77777777" w:rsidR="00B02349" w:rsidRPr="00D06073" w:rsidRDefault="00B02349" w:rsidP="00C01DE2">
      <w:pPr>
        <w:pStyle w:val="SignatureField"/>
      </w:pPr>
      <w:r w:rsidRPr="00D06073">
        <w:fldChar w:fldCharType="begin">
          <w:ffData>
            <w:name w:val="SigAgencyName"/>
            <w:enabled/>
            <w:calcOnExit w:val="0"/>
            <w:statusText w:type="text" w:val="Signature Page: State: INSERT: Name of Agency or IHE"/>
            <w:textInput>
              <w:default w:val="INSERT: Name of Agency or IHE"/>
            </w:textInput>
          </w:ffData>
        </w:fldChar>
      </w:r>
      <w:bookmarkStart w:id="20" w:name="SigAgencyName"/>
      <w:r w:rsidRPr="00D06073">
        <w:instrText xml:space="preserve"> FORMTEXT </w:instrText>
      </w:r>
      <w:r w:rsidRPr="00D06073">
        <w:fldChar w:fldCharType="separate"/>
      </w:r>
      <w:r w:rsidRPr="00D06073">
        <w:t>INSERT: Name of Agency or IHE</w:t>
      </w:r>
      <w:r w:rsidRPr="00D06073">
        <w:fldChar w:fldCharType="end"/>
      </w:r>
      <w:bookmarkEnd w:id="20"/>
    </w:p>
    <w:p w14:paraId="1683C3EF" w14:textId="77777777" w:rsidR="00B02349" w:rsidRPr="00D06073" w:rsidRDefault="00B02349" w:rsidP="00C01DE2">
      <w:pPr>
        <w:pStyle w:val="SignatureField"/>
      </w:pPr>
      <w:r w:rsidRPr="00D06073">
        <w:fldChar w:fldCharType="begin">
          <w:ffData>
            <w:name w:val="SigAgencyDirector"/>
            <w:enabled/>
            <w:calcOnExit w:val="0"/>
            <w:statusText w:type="text" w:val="Signature Page: State: INSERT: Name &amp; Title of Head of Agency or IHE"/>
            <w:textInput>
              <w:default w:val="INSERT: Name &amp; Title of Head of Agency / IHE"/>
            </w:textInput>
          </w:ffData>
        </w:fldChar>
      </w:r>
      <w:bookmarkStart w:id="21" w:name="SigAgencyDirector"/>
      <w:r w:rsidRPr="00D06073">
        <w:instrText xml:space="preserve"> FORMTEXT </w:instrText>
      </w:r>
      <w:r w:rsidRPr="00D06073">
        <w:fldChar w:fldCharType="separate"/>
      </w:r>
      <w:r w:rsidRPr="00D06073">
        <w:t>INSERT: Name &amp; Title of Head of Agency / IHE</w:t>
      </w:r>
      <w:r w:rsidRPr="00D06073">
        <w:fldChar w:fldCharType="end"/>
      </w:r>
      <w:bookmarkEnd w:id="21"/>
    </w:p>
    <w:p w14:paraId="58005EAC" w14:textId="77777777" w:rsidR="00B02349" w:rsidRPr="00D06073" w:rsidRDefault="00B02349" w:rsidP="00B02349">
      <w:pPr>
        <w:pBdr>
          <w:top w:val="single" w:sz="4" w:space="1" w:color="auto"/>
        </w:pBdr>
        <w:spacing w:before="960"/>
        <w:jc w:val="center"/>
        <w:rPr>
          <w:rFonts w:eastAsia="Courier" w:cs="Courier"/>
          <w:noProof/>
          <w:sz w:val="22"/>
        </w:rPr>
      </w:pPr>
      <w:r w:rsidRPr="00D06073">
        <w:rPr>
          <w:rFonts w:eastAsia="Courier" w:cs="Calibri"/>
          <w:noProof/>
          <w:sz w:val="22"/>
        </w:rPr>
        <w:t xml:space="preserve">By: </w:t>
      </w:r>
      <w:r w:rsidRPr="00D06073">
        <w:rPr>
          <w:rStyle w:val="Signature-Name-TitleChar"/>
        </w:rPr>
        <w:fldChar w:fldCharType="begin">
          <w:ffData>
            <w:name w:val="SigAgencySigner"/>
            <w:enabled/>
            <w:calcOnExit w:val="0"/>
            <w:statusText w:type="text" w:val="Signature Page: State: Name &amp; Title of Person Signing for Agency or IHE"/>
            <w:textInput>
              <w:default w:val="Name &amp; Title of Person Signing for Agency or IHE"/>
            </w:textInput>
          </w:ffData>
        </w:fldChar>
      </w:r>
      <w:bookmarkStart w:id="22" w:name="SigAgencySigner"/>
      <w:r w:rsidRPr="00D06073">
        <w:rPr>
          <w:rStyle w:val="Signature-Name-TitleChar"/>
        </w:rPr>
        <w:instrText xml:space="preserve"> FORMTEXT </w:instrText>
      </w:r>
      <w:r w:rsidRPr="00D06073">
        <w:rPr>
          <w:rStyle w:val="Signature-Name-TitleChar"/>
        </w:rPr>
      </w:r>
      <w:r w:rsidRPr="00D06073">
        <w:rPr>
          <w:rStyle w:val="Signature-Name-TitleChar"/>
        </w:rPr>
        <w:fldChar w:fldCharType="separate"/>
      </w:r>
      <w:r w:rsidRPr="00D06073">
        <w:rPr>
          <w:rStyle w:val="Signature-Name-TitleChar"/>
        </w:rPr>
        <w:t>Name &amp; Title of Person Signing for Agency or IHE</w:t>
      </w:r>
      <w:r w:rsidRPr="00D06073">
        <w:rPr>
          <w:rStyle w:val="Signature-Name-TitleChar"/>
        </w:rPr>
        <w:fldChar w:fldCharType="end"/>
      </w:r>
      <w:bookmarkEnd w:id="22"/>
    </w:p>
    <w:p w14:paraId="213CC4D4" w14:textId="77777777" w:rsidR="00B02349" w:rsidRPr="00D06073" w:rsidRDefault="00B02349" w:rsidP="00B02349">
      <w:pPr>
        <w:spacing w:before="480"/>
        <w:jc w:val="center"/>
        <w:rPr>
          <w:noProof/>
          <w:sz w:val="22"/>
        </w:rPr>
      </w:pPr>
      <w:r w:rsidRPr="00D06073">
        <w:rPr>
          <w:noProof/>
          <w:sz w:val="22"/>
        </w:rPr>
        <w:t>Date: __________________</w:t>
      </w:r>
    </w:p>
    <w:p w14:paraId="3357B269" w14:textId="77777777" w:rsidR="00B02349" w:rsidRPr="00D06073" w:rsidRDefault="00B02349" w:rsidP="00B02349">
      <w:pPr>
        <w:keepNext/>
        <w:keepLines/>
        <w:spacing w:before="40"/>
        <w:jc w:val="center"/>
        <w:outlineLvl w:val="2"/>
        <w:rPr>
          <w:rFonts w:cs="Calibri"/>
          <w:b/>
          <w:sz w:val="22"/>
          <w:szCs w:val="22"/>
        </w:rPr>
      </w:pPr>
    </w:p>
    <w:p w14:paraId="4664453A" w14:textId="77777777" w:rsidR="00B02349" w:rsidRPr="00D06073" w:rsidRDefault="00B02349" w:rsidP="00B02349">
      <w:pPr>
        <w:keepNext/>
        <w:keepLines/>
        <w:spacing w:before="40"/>
        <w:jc w:val="center"/>
        <w:outlineLvl w:val="2"/>
        <w:rPr>
          <w:b/>
        </w:rPr>
        <w:sectPr w:rsidR="00B02349" w:rsidRPr="00D06073" w:rsidSect="00B02349">
          <w:type w:val="continuous"/>
          <w:pgSz w:w="12240" w:h="15840" w:code="1"/>
          <w:pgMar w:top="720" w:right="720" w:bottom="720" w:left="720" w:header="720" w:footer="720" w:gutter="0"/>
          <w:pgNumType w:start="1"/>
          <w:cols w:num="2" w:space="720"/>
          <w:docGrid w:linePitch="326"/>
        </w:sectPr>
      </w:pPr>
    </w:p>
    <w:p w14:paraId="0FC0AF2B" w14:textId="77777777" w:rsidR="00B02349" w:rsidRPr="00D06073" w:rsidRDefault="00B02349" w:rsidP="00C01DE2">
      <w:pPr>
        <w:pStyle w:val="SignatureHeader"/>
        <w:rPr>
          <w:rFonts w:ascii="Trebuchet MS" w:hAnsi="Trebuchet MS"/>
          <w:noProof/>
        </w:rPr>
      </w:pPr>
      <w:r w:rsidRPr="00D06073">
        <w:rPr>
          <w:rFonts w:ascii="Trebuchet MS" w:hAnsi="Trebuchet MS"/>
          <w:noProof/>
        </w:rPr>
        <w:t>OFFICE OF THE STATE ARCHITECT</w:t>
      </w:r>
    </w:p>
    <w:p w14:paraId="6E0CCA14" w14:textId="77777777" w:rsidR="00B02349" w:rsidRPr="00D06073" w:rsidRDefault="00B02349" w:rsidP="00C01DE2">
      <w:pPr>
        <w:jc w:val="center"/>
        <w:rPr>
          <w:noProof/>
        </w:rPr>
      </w:pPr>
      <w:r w:rsidRPr="00D06073">
        <w:rPr>
          <w:noProof/>
        </w:rPr>
        <w:t>State Buildings Program</w:t>
      </w:r>
    </w:p>
    <w:p w14:paraId="7BB149B6" w14:textId="77777777" w:rsidR="00B02349" w:rsidRPr="00D06073" w:rsidRDefault="00B02349" w:rsidP="00B02349">
      <w:pPr>
        <w:jc w:val="center"/>
        <w:rPr>
          <w:rFonts w:eastAsia="Calibri" w:cs="Calibri"/>
          <w:sz w:val="20"/>
          <w:szCs w:val="20"/>
        </w:rPr>
      </w:pPr>
    </w:p>
    <w:p w14:paraId="5B65D369" w14:textId="77777777" w:rsidR="00B02349" w:rsidRPr="00D06073" w:rsidRDefault="00B02349" w:rsidP="00B02349">
      <w:pPr>
        <w:pBdr>
          <w:top w:val="single" w:sz="4" w:space="1" w:color="auto"/>
        </w:pBdr>
        <w:spacing w:before="720"/>
        <w:jc w:val="center"/>
        <w:rPr>
          <w:rFonts w:eastAsia="Courier" w:cs="Courier"/>
          <w:noProof/>
          <w:sz w:val="22"/>
        </w:rPr>
      </w:pPr>
      <w:r w:rsidRPr="00D06073">
        <w:rPr>
          <w:rFonts w:eastAsia="Courier" w:cs="Calibri"/>
          <w:noProof/>
          <w:sz w:val="22"/>
        </w:rPr>
        <w:t>By:</w:t>
      </w:r>
      <w:r w:rsidRPr="00D06073">
        <w:rPr>
          <w:rFonts w:eastAsia="Courier" w:cs="Courier"/>
          <w:noProof/>
          <w:sz w:val="22"/>
        </w:rPr>
        <w:t xml:space="preserve"> </w:t>
      </w:r>
      <w:r w:rsidRPr="00D06073">
        <w:rPr>
          <w:rStyle w:val="Signature-Name-TitleChar"/>
        </w:rPr>
        <w:fldChar w:fldCharType="begin">
          <w:ffData>
            <w:name w:val="Sig2ndName"/>
            <w:enabled/>
            <w:calcOnExit w:val="0"/>
            <w:statusText w:type="text" w:val="Signature Page: Second Signature: Name &amp; Title of Person Signing for Signatory"/>
            <w:textInput>
              <w:default w:val="Name &amp; Title of Person Signing for State Buildings"/>
            </w:textInput>
          </w:ffData>
        </w:fldChar>
      </w:r>
      <w:bookmarkStart w:id="23" w:name="Sig2ndName"/>
      <w:r w:rsidRPr="00D06073">
        <w:rPr>
          <w:rStyle w:val="Signature-Name-TitleChar"/>
        </w:rPr>
        <w:instrText xml:space="preserve"> FORMTEXT </w:instrText>
      </w:r>
      <w:r w:rsidRPr="00D06073">
        <w:rPr>
          <w:rStyle w:val="Signature-Name-TitleChar"/>
        </w:rPr>
      </w:r>
      <w:r w:rsidRPr="00D06073">
        <w:rPr>
          <w:rStyle w:val="Signature-Name-TitleChar"/>
        </w:rPr>
        <w:fldChar w:fldCharType="separate"/>
      </w:r>
      <w:r w:rsidRPr="00D06073">
        <w:rPr>
          <w:rStyle w:val="Signature-Name-TitleChar"/>
        </w:rPr>
        <w:t>Name &amp; Title of Person Signing for State Buildings</w:t>
      </w:r>
      <w:r w:rsidRPr="00D06073">
        <w:rPr>
          <w:rStyle w:val="Signature-Name-TitleChar"/>
        </w:rPr>
        <w:fldChar w:fldCharType="end"/>
      </w:r>
      <w:bookmarkEnd w:id="23"/>
    </w:p>
    <w:p w14:paraId="6C6C4C91" w14:textId="77777777" w:rsidR="00B02349" w:rsidRPr="00D06073" w:rsidRDefault="00B02349" w:rsidP="00B02349">
      <w:pPr>
        <w:spacing w:before="480"/>
        <w:jc w:val="center"/>
        <w:rPr>
          <w:noProof/>
          <w:sz w:val="22"/>
        </w:rPr>
      </w:pPr>
      <w:r w:rsidRPr="00D06073">
        <w:rPr>
          <w:noProof/>
          <w:sz w:val="22"/>
        </w:rPr>
        <w:t>Date: __________________</w:t>
      </w:r>
    </w:p>
    <w:p w14:paraId="11C24652" w14:textId="77777777" w:rsidR="00B02349" w:rsidRPr="00D06073" w:rsidRDefault="00B02349" w:rsidP="00C01DE2">
      <w:pPr>
        <w:pStyle w:val="SignatureHeader"/>
        <w:rPr>
          <w:rFonts w:ascii="Trebuchet MS" w:hAnsi="Trebuchet MS"/>
        </w:rPr>
      </w:pPr>
      <w:r w:rsidRPr="00D06073">
        <w:rPr>
          <w:rFonts w:ascii="Trebuchet MS" w:hAnsi="Trebuchet MS"/>
        </w:rPr>
        <w:br w:type="column"/>
      </w:r>
      <w:bookmarkStart w:id="24" w:name="_Toc171672928"/>
      <w:r w:rsidRPr="00D06073">
        <w:rPr>
          <w:rFonts w:ascii="Trebuchet MS" w:hAnsi="Trebuchet MS"/>
        </w:rPr>
        <w:t>LEGAL REVIEW</w:t>
      </w:r>
      <w:bookmarkEnd w:id="24"/>
    </w:p>
    <w:p w14:paraId="65108424" w14:textId="77777777" w:rsidR="00B02349" w:rsidRPr="00D06073" w:rsidRDefault="00B02349" w:rsidP="00C01DE2">
      <w:pPr>
        <w:jc w:val="center"/>
        <w:rPr>
          <w:noProof/>
        </w:rPr>
      </w:pPr>
      <w:r w:rsidRPr="00D06073">
        <w:rPr>
          <w:noProof/>
        </w:rPr>
        <w:t>Philip J. Weiser, Attorney General</w:t>
      </w:r>
    </w:p>
    <w:p w14:paraId="45AA3670" w14:textId="77777777" w:rsidR="00B02349" w:rsidRPr="00D06073" w:rsidRDefault="00B02349" w:rsidP="00B02349">
      <w:pPr>
        <w:jc w:val="center"/>
        <w:rPr>
          <w:rFonts w:eastAsia="Calibri" w:cs="Calibri"/>
          <w:sz w:val="20"/>
          <w:szCs w:val="20"/>
        </w:rPr>
      </w:pPr>
    </w:p>
    <w:p w14:paraId="2DF74CF7" w14:textId="77777777" w:rsidR="00B02349" w:rsidRPr="00D06073" w:rsidRDefault="00B02349" w:rsidP="00B02349">
      <w:pPr>
        <w:pBdr>
          <w:top w:val="single" w:sz="4" w:space="1" w:color="auto"/>
        </w:pBdr>
        <w:spacing w:before="720"/>
        <w:jc w:val="center"/>
        <w:rPr>
          <w:rFonts w:eastAsia="Courier" w:cs="Courier"/>
          <w:noProof/>
          <w:sz w:val="22"/>
        </w:rPr>
      </w:pPr>
      <w:r w:rsidRPr="00D06073">
        <w:rPr>
          <w:rFonts w:eastAsia="Courier" w:cs="Calibri"/>
          <w:noProof/>
          <w:sz w:val="22"/>
        </w:rPr>
        <w:t>By:</w:t>
      </w:r>
      <w:r w:rsidRPr="00D06073">
        <w:rPr>
          <w:rFonts w:eastAsia="Courier" w:cs="Courier"/>
          <w:noProof/>
          <w:sz w:val="22"/>
        </w:rPr>
        <w:t xml:space="preserve"> </w:t>
      </w:r>
      <w:r w:rsidRPr="00D06073">
        <w:rPr>
          <w:rStyle w:val="Signature-Name-TitleChar"/>
        </w:rPr>
        <w:fldChar w:fldCharType="begin">
          <w:ffData>
            <w:name w:val=""/>
            <w:enabled/>
            <w:calcOnExit w:val="0"/>
            <w:statusText w:type="text" w:val="Signature Page: Second Signature: Name &amp; Title of Person Signing for Signatory"/>
            <w:textInput>
              <w:default w:val="Assistant Attorney General"/>
            </w:textInput>
          </w:ffData>
        </w:fldChar>
      </w:r>
      <w:r w:rsidRPr="00D06073">
        <w:rPr>
          <w:rStyle w:val="Signature-Name-TitleChar"/>
        </w:rPr>
        <w:instrText xml:space="preserve"> FORMTEXT </w:instrText>
      </w:r>
      <w:r w:rsidRPr="00D06073">
        <w:rPr>
          <w:rStyle w:val="Signature-Name-TitleChar"/>
        </w:rPr>
      </w:r>
      <w:r w:rsidRPr="00D06073">
        <w:rPr>
          <w:rStyle w:val="Signature-Name-TitleChar"/>
        </w:rPr>
        <w:fldChar w:fldCharType="separate"/>
      </w:r>
      <w:r w:rsidRPr="00D06073">
        <w:rPr>
          <w:rStyle w:val="Signature-Name-TitleChar"/>
        </w:rPr>
        <w:t>Assistant Attorney General</w:t>
      </w:r>
      <w:r w:rsidRPr="00D06073">
        <w:rPr>
          <w:rStyle w:val="Signature-Name-TitleChar"/>
        </w:rPr>
        <w:fldChar w:fldCharType="end"/>
      </w:r>
    </w:p>
    <w:p w14:paraId="03507740" w14:textId="77777777" w:rsidR="00B02349" w:rsidRPr="00D06073" w:rsidRDefault="00B02349" w:rsidP="00B02349">
      <w:pPr>
        <w:spacing w:before="480"/>
        <w:jc w:val="center"/>
        <w:rPr>
          <w:noProof/>
          <w:sz w:val="22"/>
        </w:rPr>
      </w:pPr>
      <w:r w:rsidRPr="00D06073">
        <w:rPr>
          <w:noProof/>
          <w:sz w:val="22"/>
        </w:rPr>
        <w:t>Date: __________________</w:t>
      </w:r>
    </w:p>
    <w:p w14:paraId="40FB8BB8" w14:textId="77777777" w:rsidR="00B02349" w:rsidRPr="00D06073" w:rsidRDefault="00B02349" w:rsidP="00B02349">
      <w:pPr>
        <w:keepNext/>
        <w:keepLines/>
        <w:spacing w:before="40"/>
        <w:jc w:val="center"/>
        <w:outlineLvl w:val="2"/>
        <w:rPr>
          <w:b/>
        </w:rPr>
        <w:sectPr w:rsidR="00B02349" w:rsidRPr="00D06073" w:rsidSect="00B02349">
          <w:type w:val="continuous"/>
          <w:pgSz w:w="12240" w:h="15840" w:code="1"/>
          <w:pgMar w:top="720" w:right="720" w:bottom="720" w:left="720" w:header="720" w:footer="720" w:gutter="0"/>
          <w:pgNumType w:start="1"/>
          <w:cols w:num="2" w:space="720"/>
          <w:docGrid w:linePitch="326"/>
        </w:sectPr>
      </w:pPr>
    </w:p>
    <w:p w14:paraId="0D2BF7E7" w14:textId="77777777" w:rsidR="00B02349" w:rsidRPr="00D06073" w:rsidRDefault="00B02349" w:rsidP="00C01DE2">
      <w:pPr>
        <w:pStyle w:val="SignatureHeader"/>
        <w:rPr>
          <w:rFonts w:ascii="Trebuchet MS" w:hAnsi="Trebuchet MS"/>
        </w:rPr>
      </w:pPr>
      <w:bookmarkStart w:id="25" w:name="_Toc171672929"/>
      <w:r w:rsidRPr="00D06073">
        <w:rPr>
          <w:rFonts w:ascii="Trebuchet MS" w:hAnsi="Trebuchet MS"/>
        </w:rPr>
        <w:t>STATE CONTROLLER</w:t>
      </w:r>
      <w:bookmarkEnd w:id="25"/>
    </w:p>
    <w:p w14:paraId="6AD20C2B" w14:textId="77777777" w:rsidR="00B02349" w:rsidRPr="00D06073" w:rsidRDefault="00B02349" w:rsidP="00C01DE2">
      <w:pPr>
        <w:pStyle w:val="SignatureField"/>
      </w:pPr>
      <w:r w:rsidRPr="00D06073">
        <w:t>Robert Jaros, CPA, MBA, JD</w:t>
      </w:r>
    </w:p>
    <w:p w14:paraId="1729B0C1" w14:textId="77777777" w:rsidR="00B02349" w:rsidRPr="00D06073" w:rsidRDefault="00B02349" w:rsidP="00B02349">
      <w:pPr>
        <w:pBdr>
          <w:top w:val="single" w:sz="4" w:space="1" w:color="auto"/>
        </w:pBdr>
        <w:spacing w:before="720"/>
        <w:jc w:val="center"/>
        <w:rPr>
          <w:rStyle w:val="Signature-Name-TitleChar"/>
        </w:rPr>
      </w:pPr>
      <w:r w:rsidRPr="00D06073">
        <w:rPr>
          <w:rFonts w:eastAsia="Courier" w:cs="Courier"/>
          <w:noProof/>
          <w:sz w:val="22"/>
        </w:rPr>
        <w:t xml:space="preserve">By: </w:t>
      </w:r>
      <w:r w:rsidRPr="00D06073">
        <w:rPr>
          <w:rStyle w:val="Signature-Name-TitleChar"/>
        </w:rPr>
        <w:fldChar w:fldCharType="begin">
          <w:ffData>
            <w:name w:val="SigOSCDelegate"/>
            <w:enabled/>
            <w:calcOnExit w:val="0"/>
            <w:statusText w:type="text" w:val="Signature Page: State Controller: Name of Agency or IHE Delegate - Please delete if contract will be routed to OSC for approval"/>
            <w:textInput>
              <w:default w:val="Name of Agency or IHE Delegate-Please delete if contract will be routed to OSC for approval"/>
            </w:textInput>
          </w:ffData>
        </w:fldChar>
      </w:r>
      <w:bookmarkStart w:id="26" w:name="SigOSCDelegate"/>
      <w:r w:rsidRPr="00D06073">
        <w:rPr>
          <w:rStyle w:val="Signature-Name-TitleChar"/>
        </w:rPr>
        <w:instrText xml:space="preserve"> FORMTEXT </w:instrText>
      </w:r>
      <w:r w:rsidRPr="00D06073">
        <w:rPr>
          <w:rStyle w:val="Signature-Name-TitleChar"/>
        </w:rPr>
      </w:r>
      <w:r w:rsidRPr="00D06073">
        <w:rPr>
          <w:rStyle w:val="Signature-Name-TitleChar"/>
        </w:rPr>
        <w:fldChar w:fldCharType="separate"/>
      </w:r>
      <w:r w:rsidRPr="00D06073">
        <w:rPr>
          <w:rStyle w:val="Signature-Name-TitleChar"/>
        </w:rPr>
        <w:t>Name of Agency or IHE Delegate-Please delete if contract will be routed to OSC for approval</w:t>
      </w:r>
      <w:r w:rsidRPr="00D06073">
        <w:rPr>
          <w:rStyle w:val="Signature-Name-TitleChar"/>
        </w:rPr>
        <w:fldChar w:fldCharType="end"/>
      </w:r>
      <w:bookmarkEnd w:id="26"/>
    </w:p>
    <w:p w14:paraId="5D715A8D" w14:textId="77777777" w:rsidR="00C01DE2" w:rsidRPr="00D06073" w:rsidRDefault="00C01DE2" w:rsidP="00C01DE2">
      <w:pPr>
        <w:jc w:val="center"/>
        <w:rPr>
          <w:noProof/>
        </w:rPr>
      </w:pPr>
    </w:p>
    <w:p w14:paraId="1FA5BD4B" w14:textId="77777777" w:rsidR="00DB3722" w:rsidRPr="00D06073" w:rsidRDefault="00B02349" w:rsidP="00C01DE2">
      <w:pPr>
        <w:jc w:val="center"/>
        <w:rPr>
          <w:noProof/>
        </w:rPr>
        <w:sectPr w:rsidR="00DB3722" w:rsidRPr="00D06073" w:rsidSect="00C01DE2">
          <w:type w:val="continuous"/>
          <w:pgSz w:w="12240" w:h="15840"/>
          <w:pgMar w:top="1440" w:right="1440" w:bottom="1440" w:left="1440" w:header="720" w:footer="720" w:gutter="0"/>
          <w:pgNumType w:start="1"/>
          <w:cols w:space="720"/>
          <w:docGrid w:linePitch="360"/>
        </w:sectPr>
      </w:pPr>
      <w:r w:rsidRPr="00D06073">
        <w:rPr>
          <w:noProof/>
        </w:rPr>
        <w:t>Effective Date: __________________</w:t>
      </w:r>
      <w:bookmarkEnd w:id="14"/>
      <w:bookmarkEnd w:id="15"/>
      <w:bookmarkEnd w:id="16"/>
    </w:p>
    <w:p w14:paraId="356E9B94" w14:textId="77777777" w:rsidR="00B02349" w:rsidRPr="00D06073" w:rsidRDefault="00B02349" w:rsidP="00C01DE2">
      <w:pPr>
        <w:jc w:val="center"/>
        <w:rPr>
          <w:noProof/>
        </w:rPr>
      </w:pPr>
    </w:p>
    <w:p w14:paraId="0E988AF8" w14:textId="77777777" w:rsidR="00DB3722" w:rsidRPr="00DB3722" w:rsidRDefault="00DB3722" w:rsidP="00DB3722">
      <w:pPr>
        <w:jc w:val="both"/>
        <w:rPr>
          <w:b/>
        </w:rPr>
      </w:pPr>
    </w:p>
    <w:p w14:paraId="0D180ABD" w14:textId="77777777" w:rsidR="00DB3722" w:rsidRPr="00DB3722" w:rsidRDefault="00DB3722" w:rsidP="00DB3722">
      <w:pPr>
        <w:jc w:val="both"/>
        <w:rPr>
          <w:rStyle w:val="Strong"/>
        </w:rPr>
      </w:pPr>
      <w:bookmarkStart w:id="27" w:name="_Hlk200973781"/>
      <w:r w:rsidRPr="00DB3722">
        <w:rPr>
          <w:rStyle w:val="Strong"/>
        </w:rPr>
        <w:t>STATE OF COLORADO</w:t>
      </w:r>
    </w:p>
    <w:p w14:paraId="6E60A270" w14:textId="77777777" w:rsidR="00DB3722" w:rsidRPr="00DB3722" w:rsidRDefault="00DB3722" w:rsidP="00DB3722">
      <w:pPr>
        <w:jc w:val="both"/>
        <w:rPr>
          <w:rStyle w:val="Strong"/>
        </w:rPr>
      </w:pPr>
      <w:r w:rsidRPr="00DB3722">
        <w:rPr>
          <w:rStyle w:val="Strong"/>
        </w:rPr>
        <w:t>OFFICE OF THE STATE ARCHITECT</w:t>
      </w:r>
    </w:p>
    <w:p w14:paraId="0C44A238" w14:textId="77777777" w:rsidR="00DB3722" w:rsidRPr="00DB3722" w:rsidRDefault="00DB3722" w:rsidP="00DB3722">
      <w:pPr>
        <w:jc w:val="both"/>
        <w:rPr>
          <w:rStyle w:val="Strong"/>
        </w:rPr>
      </w:pPr>
      <w:r w:rsidRPr="00DB3722">
        <w:rPr>
          <w:rStyle w:val="Strong"/>
        </w:rPr>
        <w:t>STATE BUILDINGS PROGRAM</w:t>
      </w:r>
    </w:p>
    <w:p w14:paraId="400FF7D0" w14:textId="77777777" w:rsidR="00DB3722" w:rsidRPr="00DB3722" w:rsidRDefault="00DB3722" w:rsidP="00DB3722">
      <w:pPr>
        <w:jc w:val="both"/>
        <w:rPr>
          <w:rStyle w:val="Strong"/>
        </w:rPr>
      </w:pPr>
    </w:p>
    <w:p w14:paraId="3FA2CC9D" w14:textId="2B799412" w:rsidR="00DB3722" w:rsidRPr="00DB3722" w:rsidRDefault="00DB3722" w:rsidP="00DB3722">
      <w:pPr>
        <w:jc w:val="both"/>
        <w:rPr>
          <w:rStyle w:val="Strong"/>
        </w:rPr>
      </w:pPr>
      <w:r w:rsidRPr="00D06073">
        <w:rPr>
          <w:rStyle w:val="Strong"/>
        </w:rPr>
        <w:t>AMENDMENT</w:t>
      </w:r>
    </w:p>
    <w:p w14:paraId="63908C02" w14:textId="32E52670" w:rsidR="00DB3722" w:rsidRPr="00D06073" w:rsidRDefault="00DB3722" w:rsidP="00D06073">
      <w:pPr>
        <w:rPr>
          <w:rStyle w:val="Strong"/>
          <w:b w:val="0"/>
          <w:bCs w:val="0"/>
        </w:rPr>
      </w:pPr>
      <w:r w:rsidRPr="00D06073">
        <w:rPr>
          <w:rStyle w:val="Strong"/>
          <w:b w:val="0"/>
          <w:bCs w:val="0"/>
        </w:rPr>
        <w:t>(STATE FORM SC-6.0</w:t>
      </w:r>
      <w:r w:rsidR="0046362B">
        <w:rPr>
          <w:rStyle w:val="Strong"/>
          <w:b w:val="0"/>
          <w:bCs w:val="0"/>
        </w:rPr>
        <w:t>C</w:t>
      </w:r>
      <w:r w:rsidRPr="00D06073">
        <w:rPr>
          <w:rStyle w:val="Strong"/>
          <w:b w:val="0"/>
          <w:bCs w:val="0"/>
        </w:rPr>
        <w:t>)</w:t>
      </w:r>
    </w:p>
    <w:p w14:paraId="3B5814EC" w14:textId="77777777" w:rsidR="00DB3722" w:rsidRPr="00DB3722" w:rsidRDefault="00DB3722" w:rsidP="00DB3722">
      <w:pPr>
        <w:jc w:val="both"/>
      </w:pPr>
    </w:p>
    <w:p w14:paraId="3D2786AA" w14:textId="0A942CC4" w:rsidR="00DB3722" w:rsidRPr="00DB3722" w:rsidRDefault="00DB3722" w:rsidP="00DB3722">
      <w:pPr>
        <w:jc w:val="both"/>
        <w:rPr>
          <w:rStyle w:val="Strong"/>
        </w:rPr>
      </w:pPr>
      <w:bookmarkStart w:id="28" w:name="_Toc193316140"/>
      <w:r w:rsidRPr="00DB3722">
        <w:rPr>
          <w:rStyle w:val="Strong"/>
        </w:rPr>
        <w:t xml:space="preserve">EXHIBIT </w:t>
      </w:r>
      <w:r w:rsidRPr="00D06073">
        <w:rPr>
          <w:rStyle w:val="Strong"/>
        </w:rPr>
        <w:t>H</w:t>
      </w:r>
      <w:r w:rsidRPr="00DB3722">
        <w:rPr>
          <w:rStyle w:val="Strong"/>
        </w:rPr>
        <w:t xml:space="preserve">  </w:t>
      </w:r>
      <w:bookmarkEnd w:id="28"/>
      <w:r w:rsidRPr="00D06073">
        <w:rPr>
          <w:rStyle w:val="Strong"/>
        </w:rPr>
        <w:t>GUARANTEED MAXIMUM PRICE EXHIBITS</w:t>
      </w:r>
    </w:p>
    <w:p w14:paraId="3065F4EF" w14:textId="77777777" w:rsidR="00DB3722" w:rsidRPr="00DB3722" w:rsidRDefault="00DB3722" w:rsidP="00DB3722">
      <w:pPr>
        <w:jc w:val="both"/>
      </w:pPr>
    </w:p>
    <w:p w14:paraId="5272521C" w14:textId="77777777" w:rsidR="00DB3722" w:rsidRPr="00DB3722" w:rsidRDefault="00DB3722" w:rsidP="00DB3722">
      <w:pPr>
        <w:pBdr>
          <w:top w:val="single" w:sz="18" w:space="1" w:color="auto"/>
        </w:pBdr>
        <w:jc w:val="both"/>
      </w:pPr>
    </w:p>
    <w:p w14:paraId="4924D952" w14:textId="31D4BF81" w:rsidR="00DB3722" w:rsidRPr="00D06073" w:rsidRDefault="00D06073" w:rsidP="00D06073">
      <w:pPr>
        <w:jc w:val="both"/>
        <w:rPr>
          <w:rFonts w:eastAsia="Courier" w:cs="Courier"/>
          <w:b/>
          <w:bCs/>
          <w:szCs w:val="20"/>
        </w:rPr>
      </w:pPr>
      <w:r>
        <w:rPr>
          <w:rStyle w:val="Strong"/>
        </w:rPr>
        <w:t>GUARANTEED MAXIMUM PRICE EXHIBITS</w:t>
      </w:r>
    </w:p>
    <w:p w14:paraId="278E2761" w14:textId="77777777" w:rsidR="00D06073" w:rsidRDefault="00D06073" w:rsidP="00D06073"/>
    <w:p w14:paraId="4AF2D544" w14:textId="77777777" w:rsidR="00D06073" w:rsidRPr="002E2BC2" w:rsidRDefault="00D06073" w:rsidP="00D06073">
      <w:r w:rsidRPr="002E2BC2">
        <w:t>H.1</w:t>
      </w:r>
      <w:r w:rsidRPr="002E2BC2">
        <w:tab/>
        <w:t>GMP Documents, Drawings and Specifications including Addenda</w:t>
      </w:r>
    </w:p>
    <w:p w14:paraId="60EC646C" w14:textId="77777777" w:rsidR="00D06073" w:rsidRPr="002E2BC2" w:rsidRDefault="00D06073" w:rsidP="00D06073"/>
    <w:p w14:paraId="67D57174" w14:textId="77777777" w:rsidR="00D06073" w:rsidRPr="002E2BC2" w:rsidRDefault="00D06073" w:rsidP="00D06073">
      <w:r w:rsidRPr="002E2BC2">
        <w:t>H.2</w:t>
      </w:r>
      <w:r w:rsidRPr="002E2BC2">
        <w:tab/>
        <w:t>Schedule of Bid Package Descriptions and Issuance Dates</w:t>
      </w:r>
    </w:p>
    <w:p w14:paraId="026E5067" w14:textId="77777777" w:rsidR="00D06073" w:rsidRPr="002E2BC2" w:rsidRDefault="00D06073" w:rsidP="00D06073"/>
    <w:p w14:paraId="5D0F2A0D" w14:textId="77777777" w:rsidR="00D06073" w:rsidRPr="002E2BC2" w:rsidRDefault="00D06073" w:rsidP="00D06073">
      <w:r w:rsidRPr="002E2BC2">
        <w:t>H.3</w:t>
      </w:r>
      <w:r w:rsidRPr="002E2BC2">
        <w:tab/>
        <w:t>Schedule of Values</w:t>
      </w:r>
    </w:p>
    <w:p w14:paraId="29CD1C21" w14:textId="77777777" w:rsidR="00D06073" w:rsidRPr="002E2BC2" w:rsidRDefault="00D06073" w:rsidP="00D06073"/>
    <w:p w14:paraId="3CBCDB94" w14:textId="77777777" w:rsidR="00D06073" w:rsidRPr="002E2BC2" w:rsidRDefault="00D06073" w:rsidP="00D06073">
      <w:r w:rsidRPr="002E2BC2">
        <w:t>H.4</w:t>
      </w:r>
      <w:r w:rsidRPr="002E2BC2">
        <w:tab/>
        <w:t>Allowance Schedule</w:t>
      </w:r>
    </w:p>
    <w:p w14:paraId="3440A272" w14:textId="77777777" w:rsidR="00D06073" w:rsidRPr="002E2BC2" w:rsidRDefault="00D06073" w:rsidP="00D06073"/>
    <w:p w14:paraId="2EA4B58C" w14:textId="77777777" w:rsidR="00D06073" w:rsidRPr="002E2BC2" w:rsidRDefault="00D06073" w:rsidP="00D06073">
      <w:r w:rsidRPr="002E2BC2">
        <w:t>H.5</w:t>
      </w:r>
      <w:r w:rsidRPr="002E2BC2">
        <w:tab/>
        <w:t>Detailed Critical Path Method Construction Schedule</w:t>
      </w:r>
    </w:p>
    <w:bookmarkEnd w:id="27"/>
    <w:p w14:paraId="375B170C" w14:textId="74FC9364" w:rsidR="00607465" w:rsidRDefault="00607465" w:rsidP="00D06073">
      <w:r>
        <w:br w:type="page"/>
      </w:r>
    </w:p>
    <w:p w14:paraId="5D0701DE" w14:textId="77777777" w:rsidR="00607465" w:rsidRPr="00DB3722" w:rsidRDefault="00607465" w:rsidP="00607465">
      <w:pPr>
        <w:jc w:val="both"/>
        <w:rPr>
          <w:rStyle w:val="Strong"/>
        </w:rPr>
      </w:pPr>
      <w:r w:rsidRPr="00DB3722">
        <w:rPr>
          <w:rStyle w:val="Strong"/>
        </w:rPr>
        <w:lastRenderedPageBreak/>
        <w:t>STATE OF COLORADO</w:t>
      </w:r>
    </w:p>
    <w:p w14:paraId="70DF841A" w14:textId="77777777" w:rsidR="00607465" w:rsidRPr="00DB3722" w:rsidRDefault="00607465" w:rsidP="00607465">
      <w:pPr>
        <w:jc w:val="both"/>
        <w:rPr>
          <w:rStyle w:val="Strong"/>
        </w:rPr>
      </w:pPr>
      <w:r w:rsidRPr="00DB3722">
        <w:rPr>
          <w:rStyle w:val="Strong"/>
        </w:rPr>
        <w:t>OFFICE OF THE STATE ARCHITECT</w:t>
      </w:r>
    </w:p>
    <w:p w14:paraId="49DBCD36" w14:textId="77777777" w:rsidR="00607465" w:rsidRPr="00DB3722" w:rsidRDefault="00607465" w:rsidP="00607465">
      <w:pPr>
        <w:jc w:val="both"/>
        <w:rPr>
          <w:rStyle w:val="Strong"/>
        </w:rPr>
      </w:pPr>
      <w:r w:rsidRPr="00DB3722">
        <w:rPr>
          <w:rStyle w:val="Strong"/>
        </w:rPr>
        <w:t>STATE BUILDINGS PROGRAM</w:t>
      </w:r>
    </w:p>
    <w:p w14:paraId="105C5C86" w14:textId="77777777" w:rsidR="00607465" w:rsidRPr="00DB3722" w:rsidRDefault="00607465" w:rsidP="00607465">
      <w:pPr>
        <w:jc w:val="both"/>
        <w:rPr>
          <w:rStyle w:val="Strong"/>
        </w:rPr>
      </w:pPr>
    </w:p>
    <w:p w14:paraId="4256343B" w14:textId="77777777" w:rsidR="00607465" w:rsidRPr="00DB3722" w:rsidRDefault="00607465" w:rsidP="00607465">
      <w:pPr>
        <w:jc w:val="both"/>
        <w:rPr>
          <w:rStyle w:val="Strong"/>
        </w:rPr>
      </w:pPr>
      <w:r w:rsidRPr="00D06073">
        <w:rPr>
          <w:rStyle w:val="Strong"/>
        </w:rPr>
        <w:t>AMENDMENT</w:t>
      </w:r>
    </w:p>
    <w:p w14:paraId="001E9414" w14:textId="4CA5E2F9" w:rsidR="00607465" w:rsidRPr="00D06073" w:rsidRDefault="00607465" w:rsidP="00607465">
      <w:pPr>
        <w:rPr>
          <w:rStyle w:val="Strong"/>
          <w:b w:val="0"/>
          <w:bCs w:val="0"/>
        </w:rPr>
      </w:pPr>
      <w:r w:rsidRPr="00D06073">
        <w:rPr>
          <w:rStyle w:val="Strong"/>
          <w:b w:val="0"/>
          <w:bCs w:val="0"/>
        </w:rPr>
        <w:t>(STATE FORM SC-6.0</w:t>
      </w:r>
      <w:r w:rsidR="0046362B">
        <w:rPr>
          <w:rStyle w:val="Strong"/>
          <w:b w:val="0"/>
          <w:bCs w:val="0"/>
        </w:rPr>
        <w:t>C</w:t>
      </w:r>
      <w:r w:rsidRPr="00D06073">
        <w:rPr>
          <w:rStyle w:val="Strong"/>
          <w:b w:val="0"/>
          <w:bCs w:val="0"/>
        </w:rPr>
        <w:t>)</w:t>
      </w:r>
    </w:p>
    <w:p w14:paraId="3023722C" w14:textId="77777777" w:rsidR="00607465" w:rsidRPr="00DB3722" w:rsidRDefault="00607465" w:rsidP="00607465">
      <w:pPr>
        <w:jc w:val="both"/>
      </w:pPr>
    </w:p>
    <w:p w14:paraId="5ADFD096" w14:textId="3159F052" w:rsidR="00607465" w:rsidRDefault="00607465" w:rsidP="00607465">
      <w:pPr>
        <w:jc w:val="both"/>
        <w:rPr>
          <w:rStyle w:val="Strong"/>
        </w:rPr>
      </w:pPr>
      <w:r w:rsidRPr="00DB3722">
        <w:rPr>
          <w:rStyle w:val="Strong"/>
        </w:rPr>
        <w:t xml:space="preserve">EXHIBIT </w:t>
      </w:r>
      <w:r w:rsidR="00CC795A">
        <w:rPr>
          <w:rStyle w:val="Strong"/>
        </w:rPr>
        <w:t>I: BID PACKAGE</w:t>
      </w:r>
      <w:r w:rsidRPr="00D06073">
        <w:rPr>
          <w:rStyle w:val="Strong"/>
        </w:rPr>
        <w:t xml:space="preserve"> EXHIBITS</w:t>
      </w:r>
    </w:p>
    <w:p w14:paraId="427B5090" w14:textId="1C9F9297" w:rsidR="00CC795A" w:rsidRPr="00DB3722" w:rsidRDefault="00CC795A" w:rsidP="00607465">
      <w:pPr>
        <w:jc w:val="both"/>
        <w:rPr>
          <w:rStyle w:val="Strong"/>
        </w:rPr>
      </w:pPr>
      <w:r>
        <w:rPr>
          <w:rStyle w:val="Strong"/>
        </w:rPr>
        <w:t>EXHIBIT J: NOTICE TO PROCEED TO COMMENCE CONSTRUCTION PHASE</w:t>
      </w:r>
    </w:p>
    <w:p w14:paraId="5751E11C" w14:textId="77777777" w:rsidR="00607465" w:rsidRPr="00DB3722" w:rsidRDefault="00607465" w:rsidP="00607465">
      <w:pPr>
        <w:jc w:val="both"/>
      </w:pPr>
    </w:p>
    <w:p w14:paraId="7B35C81C" w14:textId="77777777" w:rsidR="00607465" w:rsidRPr="00DB3722" w:rsidRDefault="00607465" w:rsidP="00607465">
      <w:pPr>
        <w:pBdr>
          <w:top w:val="single" w:sz="18" w:space="1" w:color="auto"/>
        </w:pBdr>
        <w:jc w:val="both"/>
      </w:pPr>
    </w:p>
    <w:p w14:paraId="594ACB50" w14:textId="247D9D7E" w:rsidR="00607465" w:rsidRPr="00D06073" w:rsidRDefault="00CC795A" w:rsidP="00607465">
      <w:pPr>
        <w:jc w:val="both"/>
        <w:rPr>
          <w:rFonts w:eastAsia="Courier" w:cs="Courier"/>
          <w:b/>
          <w:bCs/>
          <w:szCs w:val="20"/>
        </w:rPr>
      </w:pPr>
      <w:r>
        <w:rPr>
          <w:rStyle w:val="Strong"/>
        </w:rPr>
        <w:t>BID PACKAGE</w:t>
      </w:r>
      <w:r w:rsidR="00607465">
        <w:rPr>
          <w:rStyle w:val="Strong"/>
        </w:rPr>
        <w:t xml:space="preserve"> EXHIBITS</w:t>
      </w:r>
    </w:p>
    <w:p w14:paraId="4C081272" w14:textId="77777777" w:rsidR="00607465" w:rsidRDefault="00607465" w:rsidP="00607465">
      <w:r>
        <w:t>I.1</w:t>
      </w:r>
      <w:r>
        <w:tab/>
        <w:t>Drawings, Specifications and Addenda</w:t>
      </w:r>
    </w:p>
    <w:p w14:paraId="6CB87E0C" w14:textId="77777777" w:rsidR="00607465" w:rsidRDefault="00607465" w:rsidP="00607465"/>
    <w:p w14:paraId="7CC87C01" w14:textId="77777777" w:rsidR="00607465" w:rsidRDefault="00607465" w:rsidP="00607465">
      <w:r>
        <w:t>I.2</w:t>
      </w:r>
      <w:r>
        <w:tab/>
        <w:t>Schedule of Values</w:t>
      </w:r>
    </w:p>
    <w:p w14:paraId="324A3710" w14:textId="77777777" w:rsidR="00607465" w:rsidRDefault="00607465" w:rsidP="00607465"/>
    <w:p w14:paraId="642F2EA9" w14:textId="77777777" w:rsidR="00607465" w:rsidRDefault="00607465" w:rsidP="00607465">
      <w:r>
        <w:t>I.3</w:t>
      </w:r>
      <w:r>
        <w:tab/>
        <w:t>Labor Overhead (SBP-6.18) for each Subcontractor</w:t>
      </w:r>
    </w:p>
    <w:p w14:paraId="011DFF09" w14:textId="77777777" w:rsidR="00607465" w:rsidRDefault="00607465" w:rsidP="00607465"/>
    <w:p w14:paraId="76CDB67C" w14:textId="77777777" w:rsidR="00607465" w:rsidRDefault="00607465" w:rsidP="00607465">
      <w:r>
        <w:t>I.4</w:t>
      </w:r>
      <w:r>
        <w:tab/>
        <w:t>Allowance Schedule</w:t>
      </w:r>
    </w:p>
    <w:p w14:paraId="4CDEB86C" w14:textId="77777777" w:rsidR="00607465" w:rsidRDefault="00607465" w:rsidP="00607465"/>
    <w:p w14:paraId="1755D28A" w14:textId="77777777" w:rsidR="00607465" w:rsidRDefault="00607465" w:rsidP="00607465">
      <w:r>
        <w:t>I.5</w:t>
      </w:r>
      <w:r>
        <w:tab/>
        <w:t>Performance Bond (Form SC-6.22)</w:t>
      </w:r>
    </w:p>
    <w:p w14:paraId="527AC0AA" w14:textId="77777777" w:rsidR="00607465" w:rsidRDefault="00607465" w:rsidP="00607465"/>
    <w:p w14:paraId="4A3E0D01" w14:textId="77777777" w:rsidR="00607465" w:rsidRDefault="00607465" w:rsidP="00607465">
      <w:r>
        <w:t>I.6</w:t>
      </w:r>
      <w:r>
        <w:tab/>
        <w:t>Labor and Material Payment Bond (Form SC-6.221)</w:t>
      </w:r>
    </w:p>
    <w:p w14:paraId="4985B1A2" w14:textId="77777777" w:rsidR="00607465" w:rsidRDefault="00607465" w:rsidP="00607465"/>
    <w:p w14:paraId="28FC7EA0" w14:textId="77777777" w:rsidR="00607465" w:rsidRDefault="00607465" w:rsidP="00607465">
      <w:r>
        <w:t>I.7</w:t>
      </w:r>
      <w:r>
        <w:tab/>
        <w:t>Insurance Certificates</w:t>
      </w:r>
    </w:p>
    <w:p w14:paraId="799293BE" w14:textId="77777777" w:rsidR="00607465" w:rsidRDefault="00607465" w:rsidP="00607465"/>
    <w:p w14:paraId="073AD524" w14:textId="77777777" w:rsidR="00607465" w:rsidRDefault="00607465" w:rsidP="00607465">
      <w:r>
        <w:t>I.8</w:t>
      </w:r>
      <w:r>
        <w:tab/>
        <w:t>Detailed Critical Path Method Construction Schedule</w:t>
      </w:r>
    </w:p>
    <w:p w14:paraId="770F75F4" w14:textId="77777777" w:rsidR="00607465" w:rsidRDefault="00607465" w:rsidP="00607465"/>
    <w:p w14:paraId="272D1478" w14:textId="77777777" w:rsidR="00607465" w:rsidRPr="00CC795A" w:rsidRDefault="00607465" w:rsidP="00607465">
      <w:pPr>
        <w:rPr>
          <w:color w:val="2F5496" w:themeColor="accent5" w:themeShade="BF"/>
        </w:rPr>
      </w:pPr>
      <w:commentRangeStart w:id="29"/>
      <w:r w:rsidRPr="00CC795A">
        <w:rPr>
          <w:color w:val="2F5496" w:themeColor="accent5" w:themeShade="BF"/>
        </w:rPr>
        <w:t>I.9</w:t>
      </w:r>
      <w:r w:rsidRPr="00CC795A">
        <w:rPr>
          <w:color w:val="2F5496" w:themeColor="accent5" w:themeShade="BF"/>
        </w:rPr>
        <w:tab/>
        <w:t>Applicable Prevailing Wage Determinations (If applicable)</w:t>
      </w:r>
    </w:p>
    <w:p w14:paraId="0776F8C5" w14:textId="77777777" w:rsidR="00607465" w:rsidRPr="00CC795A" w:rsidRDefault="00607465" w:rsidP="00607465">
      <w:pPr>
        <w:rPr>
          <w:color w:val="2F5496" w:themeColor="accent5" w:themeShade="BF"/>
        </w:rPr>
      </w:pPr>
    </w:p>
    <w:p w14:paraId="7A324161" w14:textId="77777777" w:rsidR="00607465" w:rsidRPr="00CC795A" w:rsidRDefault="00607465" w:rsidP="00607465">
      <w:pPr>
        <w:rPr>
          <w:color w:val="2F5496" w:themeColor="accent5" w:themeShade="BF"/>
        </w:rPr>
      </w:pPr>
      <w:r w:rsidRPr="00CC795A">
        <w:rPr>
          <w:color w:val="2F5496" w:themeColor="accent5" w:themeShade="BF"/>
        </w:rPr>
        <w:t>I.10</w:t>
      </w:r>
      <w:r w:rsidRPr="00CC795A">
        <w:rPr>
          <w:color w:val="2F5496" w:themeColor="accent5" w:themeShade="BF"/>
        </w:rPr>
        <w:tab/>
        <w:t>Apprenticeship Utilization Certifications (SBP6.17) (If applicable)</w:t>
      </w:r>
      <w:commentRangeEnd w:id="29"/>
      <w:r w:rsidRPr="00CC795A">
        <w:rPr>
          <w:rStyle w:val="CommentReference"/>
          <w:rFonts w:ascii="Courier New" w:hAnsi="Courier New"/>
          <w:color w:val="2F5496" w:themeColor="accent5" w:themeShade="BF"/>
        </w:rPr>
        <w:commentReference w:id="29"/>
      </w:r>
    </w:p>
    <w:p w14:paraId="18AF5AD7" w14:textId="77777777" w:rsidR="00D06073" w:rsidRDefault="00D06073" w:rsidP="00607465"/>
    <w:p w14:paraId="1827A85B" w14:textId="77777777" w:rsidR="00CC795A" w:rsidRDefault="00CC795A" w:rsidP="00607465"/>
    <w:p w14:paraId="70689BC6" w14:textId="77777777" w:rsidR="00CC795A" w:rsidRDefault="00CC795A" w:rsidP="00607465"/>
    <w:p w14:paraId="1CCB4F7B" w14:textId="28F81C31" w:rsidR="00CC795A" w:rsidRPr="00BF781C" w:rsidRDefault="00CC795A" w:rsidP="00CC795A">
      <w:pPr>
        <w:pStyle w:val="Recitals"/>
      </w:pPr>
      <w:r w:rsidRPr="00BF781C">
        <w:t>EXHIBIT J</w:t>
      </w:r>
      <w:r>
        <w:t xml:space="preserve">: </w:t>
      </w:r>
      <w:r w:rsidRPr="00BF781C">
        <w:t xml:space="preserve"> Notice to Proceed to Commence Construction Phase</w:t>
      </w:r>
    </w:p>
    <w:p w14:paraId="74452C8F" w14:textId="77777777" w:rsidR="00CC795A" w:rsidRPr="00DB3722" w:rsidRDefault="00CC795A" w:rsidP="00607465"/>
    <w:sectPr w:rsidR="00CC795A" w:rsidRPr="00DB3722" w:rsidSect="00DB3722">
      <w:pgSz w:w="12240" w:h="15840"/>
      <w:pgMar w:top="900" w:right="1440" w:bottom="990" w:left="1440" w:header="450" w:footer="720" w:gutter="0"/>
      <w:pgNumType w:fmt="upperLetter" w:start="3"/>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State Purchasing and Contracts Office" w:date="2024-06-17T13:43:00Z" w:initials="SPCO">
    <w:p w14:paraId="5AEAD5EF" w14:textId="77777777" w:rsidR="008E63F5" w:rsidRDefault="008E63F5" w:rsidP="008E63F5">
      <w:pPr>
        <w:pStyle w:val="CommentText"/>
      </w:pPr>
      <w:r>
        <w:rPr>
          <w:rStyle w:val="CommentReference"/>
        </w:rPr>
        <w:annotationRef/>
      </w:r>
      <w:r>
        <w:rPr>
          <w:rFonts w:ascii="Arial" w:eastAsia="Arial" w:hAnsi="Arial" w:cs="Arial"/>
          <w:color w:val="000000"/>
          <w:sz w:val="22"/>
          <w:szCs w:val="22"/>
        </w:rPr>
        <w:t>Note to Drafters: Use the same legal name that was used on the original contract. If this amendment will modify a grant agreement or intergovernmental agreement, then you may replace the term “Contractor” throughout this document with the term “Grantee” or the type of governmental entity (e.g. “County”, “City, etc…) as appropriate to match the terminology used in the original document.</w:t>
      </w:r>
    </w:p>
  </w:comment>
  <w:comment w:id="8" w:author="State Buildings Program" w:date="2025-06-12T17:04:00Z" w:initials="SL">
    <w:p w14:paraId="09FF0CB4" w14:textId="77777777" w:rsidR="008E63F5" w:rsidRDefault="008E63F5" w:rsidP="008E63F5">
      <w:pPr>
        <w:pStyle w:val="CommentText"/>
      </w:pPr>
      <w:r>
        <w:rPr>
          <w:rStyle w:val="CommentReference"/>
        </w:rPr>
        <w:annotationRef/>
      </w:r>
      <w:r>
        <w:t>Note to Drafters: Use the Project name used in the Appropriation</w:t>
      </w:r>
    </w:p>
  </w:comment>
  <w:comment w:id="9" w:author="State Buildings Program" w:date="2025-06-12T17:06:00Z" w:initials="SL">
    <w:p w14:paraId="189716F5" w14:textId="77777777" w:rsidR="008E63F5" w:rsidRDefault="008E63F5" w:rsidP="008E63F5">
      <w:pPr>
        <w:pStyle w:val="CommentText"/>
      </w:pPr>
      <w:r>
        <w:rPr>
          <w:rStyle w:val="CommentReference"/>
        </w:rPr>
        <w:annotationRef/>
      </w:r>
      <w:r>
        <w:t>Insert the project number assigned by the State Controller’s Office</w:t>
      </w:r>
    </w:p>
  </w:comment>
  <w:comment w:id="10" w:author="State Buildings Program" w:date="2025-06-12T17:44:00Z" w:initials="SL">
    <w:p w14:paraId="10943400" w14:textId="77777777" w:rsidR="009B10DB" w:rsidRDefault="009B10DB" w:rsidP="009B10DB">
      <w:pPr>
        <w:pStyle w:val="CommentText"/>
      </w:pPr>
      <w:r>
        <w:rPr>
          <w:rStyle w:val="CommentReference"/>
        </w:rPr>
        <w:annotationRef/>
      </w:r>
      <w:r>
        <w:t>Note to drafters: only use this language if creating Amendment #2 or higher</w:t>
      </w:r>
    </w:p>
  </w:comment>
  <w:comment w:id="11" w:author="State Buildings Program" w:date="2022-07-05T18:22:00Z" w:initials="SBP">
    <w:p w14:paraId="52C82CCF" w14:textId="77777777" w:rsidR="00DB3722" w:rsidRDefault="00DB3722" w:rsidP="00DB3722">
      <w:pPr>
        <w:pStyle w:val="CommentText"/>
      </w:pPr>
      <w:r>
        <w:rPr>
          <w:rStyle w:val="CommentReference"/>
        </w:rPr>
        <w:annotationRef/>
      </w:r>
      <w:r>
        <w:t>This is sample language that is recommended to incorporate the GMP package</w:t>
      </w:r>
    </w:p>
  </w:comment>
  <w:comment w:id="29" w:author="State Buildings Program" w:date="2022-07-05T18:11:00Z" w:initials="SBP">
    <w:p w14:paraId="75031FB2" w14:textId="77777777" w:rsidR="00607465" w:rsidRDefault="00607465" w:rsidP="00607465">
      <w:pPr>
        <w:pStyle w:val="CommentText"/>
      </w:pPr>
      <w:r>
        <w:rPr>
          <w:rStyle w:val="CommentReference"/>
        </w:rPr>
        <w:annotationRef/>
      </w:r>
      <w:r>
        <w:t>Note to Drafter: delete these lines if not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EAD5EF" w15:done="0"/>
  <w15:commentEx w15:paraId="09FF0CB4" w15:done="0"/>
  <w15:commentEx w15:paraId="189716F5" w15:done="0"/>
  <w15:commentEx w15:paraId="10943400" w15:done="0"/>
  <w15:commentEx w15:paraId="52C82CCF" w15:done="0"/>
  <w15:commentEx w15:paraId="75031F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6A414F" w16cex:dateUtc="2025-06-12T23:04:00Z"/>
  <w16cex:commentExtensible w16cex:durableId="1813BD01" w16cex:dateUtc="2025-06-12T23:06:00Z"/>
  <w16cex:commentExtensible w16cex:durableId="4DA2A72E" w16cex:dateUtc="2025-06-12T2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EAD5EF" w16cid:durableId="160E6AA3"/>
  <w16cid:commentId w16cid:paraId="09FF0CB4" w16cid:durableId="446A414F"/>
  <w16cid:commentId w16cid:paraId="189716F5" w16cid:durableId="1813BD01"/>
  <w16cid:commentId w16cid:paraId="10943400" w16cid:durableId="4DA2A72E"/>
  <w16cid:commentId w16cid:paraId="52C82CCF" w16cid:durableId="30028F59"/>
  <w16cid:commentId w16cid:paraId="75031FB2" w16cid:durableId="2693DA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F1C05" w14:textId="77777777" w:rsidR="00FE2C56" w:rsidRDefault="00FE2C56" w:rsidP="00C01DE2">
      <w:r>
        <w:separator/>
      </w:r>
    </w:p>
  </w:endnote>
  <w:endnote w:type="continuationSeparator" w:id="0">
    <w:p w14:paraId="5A8DF340" w14:textId="77777777" w:rsidR="00FE2C56" w:rsidRDefault="00FE2C56" w:rsidP="00C0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C02B9" w14:textId="5993FC2A" w:rsidR="0000043A" w:rsidRPr="00730E74" w:rsidRDefault="0046362B" w:rsidP="00076534">
    <w:pPr>
      <w:pStyle w:val="Footer"/>
      <w:tabs>
        <w:tab w:val="center" w:pos="5040"/>
      </w:tabs>
    </w:pPr>
    <w:r w:rsidRPr="00730E74">
      <w:t>SC-</w:t>
    </w:r>
    <w:r w:rsidR="00C01DE2">
      <w:t>6.0</w:t>
    </w:r>
    <w:r w:rsidR="00CC795A">
      <w:t>C</w:t>
    </w:r>
  </w:p>
  <w:p w14:paraId="160126E9" w14:textId="5AFF9CC9" w:rsidR="0000043A" w:rsidRPr="00730E74" w:rsidRDefault="0046362B" w:rsidP="00076534">
    <w:pPr>
      <w:pStyle w:val="Footer"/>
      <w:tabs>
        <w:tab w:val="center" w:pos="5040"/>
      </w:tabs>
    </w:pPr>
    <w:r w:rsidRPr="00730E74">
      <w:t xml:space="preserve">Rev.  </w:t>
    </w:r>
    <w:r>
      <w:t>07/2025</w:t>
    </w:r>
    <w:r w:rsidRPr="00730E74">
      <w:tab/>
    </w:r>
    <w:r w:rsidR="00D06073">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F5CF4" w14:textId="77777777" w:rsidR="0000043A" w:rsidRPr="00EA3E92" w:rsidRDefault="0046362B" w:rsidP="00076534">
    <w:pPr>
      <w:pStyle w:val="Footer"/>
    </w:pPr>
    <w:r w:rsidRPr="00EA3E92">
      <w:rPr>
        <w:rStyle w:val="PageNumber"/>
        <w:sz w:val="18"/>
        <w:szCs w:val="18"/>
      </w:rPr>
      <w:t>SC-5.3</w:t>
    </w:r>
  </w:p>
  <w:p w14:paraId="4A8DA5A0" w14:textId="77777777" w:rsidR="0000043A" w:rsidRPr="00730E74" w:rsidRDefault="0046362B" w:rsidP="00076534">
    <w:pPr>
      <w:pStyle w:val="Footer"/>
    </w:pPr>
    <w:r w:rsidRPr="00EA3E92">
      <w:t>Rev. 02/2022</w:t>
    </w:r>
    <w:r w:rsidRPr="00EA3E92">
      <w:tab/>
      <w:t xml:space="preserve">Page </w:t>
    </w:r>
    <w:r w:rsidRPr="00EA3E92">
      <w:rPr>
        <w:rStyle w:val="PageNumber"/>
        <w:sz w:val="18"/>
        <w:szCs w:val="18"/>
      </w:rPr>
      <w:fldChar w:fldCharType="begin"/>
    </w:r>
    <w:r w:rsidRPr="00EA3E92">
      <w:rPr>
        <w:rStyle w:val="PageNumber"/>
        <w:sz w:val="18"/>
        <w:szCs w:val="18"/>
      </w:rPr>
      <w:instrText xml:space="preserve"> PAGE </w:instrText>
    </w:r>
    <w:r w:rsidRPr="00EA3E92">
      <w:rPr>
        <w:rStyle w:val="PageNumber"/>
        <w:sz w:val="18"/>
        <w:szCs w:val="18"/>
      </w:rPr>
      <w:fldChar w:fldCharType="separate"/>
    </w:r>
    <w:r>
      <w:rPr>
        <w:rStyle w:val="PageNumber"/>
        <w:noProof/>
        <w:sz w:val="18"/>
        <w:szCs w:val="18"/>
      </w:rPr>
      <w:t>1</w:t>
    </w:r>
    <w:r w:rsidRPr="00EA3E92">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B5E6C" w14:textId="77777777" w:rsidR="00FE2C56" w:rsidRDefault="00FE2C56" w:rsidP="00C01DE2">
      <w:r>
        <w:separator/>
      </w:r>
    </w:p>
  </w:footnote>
  <w:footnote w:type="continuationSeparator" w:id="0">
    <w:p w14:paraId="68F9FCAF" w14:textId="77777777" w:rsidR="00FE2C56" w:rsidRDefault="00FE2C56" w:rsidP="00C01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E73C4"/>
    <w:multiLevelType w:val="hybridMultilevel"/>
    <w:tmpl w:val="91B0B3C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E203D0"/>
    <w:multiLevelType w:val="multilevel"/>
    <w:tmpl w:val="48F69656"/>
    <w:lvl w:ilvl="0">
      <w:start w:val="1"/>
      <w:numFmt w:val="decimal"/>
      <w:lvlText w:val="%1"/>
      <w:lvlJc w:val="left"/>
      <w:pPr>
        <w:ind w:left="16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8F6FE1"/>
    <w:multiLevelType w:val="hybridMultilevel"/>
    <w:tmpl w:val="B9A2F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13DA8"/>
    <w:multiLevelType w:val="hybridMultilevel"/>
    <w:tmpl w:val="07EE77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973DB"/>
    <w:multiLevelType w:val="multilevel"/>
    <w:tmpl w:val="4C9A2B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CC73188"/>
    <w:multiLevelType w:val="hybridMultilevel"/>
    <w:tmpl w:val="5E926458"/>
    <w:lvl w:ilvl="0" w:tplc="FC04DEB8">
      <w:start w:val="1"/>
      <w:numFmt w:val="decimal"/>
      <w:pStyle w:val="1Numb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C4901"/>
    <w:multiLevelType w:val="hybridMultilevel"/>
    <w:tmpl w:val="8B2EEB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83B81"/>
    <w:multiLevelType w:val="hybridMultilevel"/>
    <w:tmpl w:val="A32ECCC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B01BD8"/>
    <w:multiLevelType w:val="multilevel"/>
    <w:tmpl w:val="28FC986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1D539FF"/>
    <w:multiLevelType w:val="hybridMultilevel"/>
    <w:tmpl w:val="54860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41405"/>
    <w:multiLevelType w:val="hybridMultilevel"/>
    <w:tmpl w:val="4252B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3330D7"/>
    <w:multiLevelType w:val="hybridMultilevel"/>
    <w:tmpl w:val="28C20E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1832040"/>
    <w:multiLevelType w:val="hybridMultilevel"/>
    <w:tmpl w:val="2A789E7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8F2C12"/>
    <w:multiLevelType w:val="multilevel"/>
    <w:tmpl w:val="EA901D4A"/>
    <w:lvl w:ilvl="0">
      <w:start w:val="1"/>
      <w:numFmt w:val="lowerLetter"/>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num w:numId="1" w16cid:durableId="667948572">
    <w:abstractNumId w:val="8"/>
  </w:num>
  <w:num w:numId="2" w16cid:durableId="1431047456">
    <w:abstractNumId w:val="8"/>
  </w:num>
  <w:num w:numId="3" w16cid:durableId="323751390">
    <w:abstractNumId w:val="8"/>
  </w:num>
  <w:num w:numId="4" w16cid:durableId="1905221028">
    <w:abstractNumId w:val="8"/>
  </w:num>
  <w:num w:numId="5" w16cid:durableId="1732119909">
    <w:abstractNumId w:val="8"/>
  </w:num>
  <w:num w:numId="6" w16cid:durableId="1939024473">
    <w:abstractNumId w:val="8"/>
  </w:num>
  <w:num w:numId="7" w16cid:durableId="2133547506">
    <w:abstractNumId w:val="8"/>
  </w:num>
  <w:num w:numId="8" w16cid:durableId="1309703095">
    <w:abstractNumId w:val="8"/>
  </w:num>
  <w:num w:numId="9" w16cid:durableId="1314412789">
    <w:abstractNumId w:val="8"/>
  </w:num>
  <w:num w:numId="10" w16cid:durableId="1556697748">
    <w:abstractNumId w:val="8"/>
  </w:num>
  <w:num w:numId="11" w16cid:durableId="459882756">
    <w:abstractNumId w:val="8"/>
  </w:num>
  <w:num w:numId="12" w16cid:durableId="295137378">
    <w:abstractNumId w:val="8"/>
  </w:num>
  <w:num w:numId="13" w16cid:durableId="347677873">
    <w:abstractNumId w:val="8"/>
  </w:num>
  <w:num w:numId="14" w16cid:durableId="890920252">
    <w:abstractNumId w:val="8"/>
  </w:num>
  <w:num w:numId="15" w16cid:durableId="1617133225">
    <w:abstractNumId w:val="8"/>
  </w:num>
  <w:num w:numId="16" w16cid:durableId="2016033307">
    <w:abstractNumId w:val="8"/>
  </w:num>
  <w:num w:numId="17" w16cid:durableId="736392321">
    <w:abstractNumId w:val="8"/>
  </w:num>
  <w:num w:numId="18" w16cid:durableId="1503007634">
    <w:abstractNumId w:val="8"/>
  </w:num>
  <w:num w:numId="19" w16cid:durableId="40521002">
    <w:abstractNumId w:val="13"/>
  </w:num>
  <w:num w:numId="20" w16cid:durableId="1193957372">
    <w:abstractNumId w:val="1"/>
  </w:num>
  <w:num w:numId="21" w16cid:durableId="814373520">
    <w:abstractNumId w:val="8"/>
  </w:num>
  <w:num w:numId="22" w16cid:durableId="1541895531">
    <w:abstractNumId w:val="4"/>
  </w:num>
  <w:num w:numId="23" w16cid:durableId="1897475196">
    <w:abstractNumId w:val="1"/>
  </w:num>
  <w:num w:numId="24" w16cid:durableId="846796231">
    <w:abstractNumId w:val="1"/>
  </w:num>
  <w:num w:numId="25" w16cid:durableId="124589066">
    <w:abstractNumId w:val="1"/>
  </w:num>
  <w:num w:numId="26" w16cid:durableId="1368990480">
    <w:abstractNumId w:val="1"/>
  </w:num>
  <w:num w:numId="27" w16cid:durableId="112946130">
    <w:abstractNumId w:val="1"/>
  </w:num>
  <w:num w:numId="28" w16cid:durableId="2115052876">
    <w:abstractNumId w:val="3"/>
  </w:num>
  <w:num w:numId="29" w16cid:durableId="127935184">
    <w:abstractNumId w:val="10"/>
  </w:num>
  <w:num w:numId="30" w16cid:durableId="366835075">
    <w:abstractNumId w:val="7"/>
  </w:num>
  <w:num w:numId="31" w16cid:durableId="1625113873">
    <w:abstractNumId w:val="11"/>
  </w:num>
  <w:num w:numId="32" w16cid:durableId="694231997">
    <w:abstractNumId w:val="9"/>
  </w:num>
  <w:num w:numId="33" w16cid:durableId="1706710308">
    <w:abstractNumId w:val="2"/>
  </w:num>
  <w:num w:numId="34" w16cid:durableId="585964779">
    <w:abstractNumId w:val="5"/>
  </w:num>
  <w:num w:numId="35" w16cid:durableId="38938226">
    <w:abstractNumId w:val="6"/>
  </w:num>
  <w:num w:numId="36" w16cid:durableId="1150562196">
    <w:abstractNumId w:val="0"/>
  </w:num>
  <w:num w:numId="37" w16cid:durableId="48342559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te Purchasing and Contracts Office">
    <w15:presenceInfo w15:providerId="None" w15:userId="State Purchasing and Contracts Office"/>
  </w15:person>
  <w15:person w15:author="State Buildings Program">
    <w15:presenceInfo w15:providerId="None" w15:userId="State Buildings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B8"/>
    <w:rsid w:val="0000043A"/>
    <w:rsid w:val="00027526"/>
    <w:rsid w:val="0005484E"/>
    <w:rsid w:val="00056A38"/>
    <w:rsid w:val="00064666"/>
    <w:rsid w:val="000726D4"/>
    <w:rsid w:val="000A3621"/>
    <w:rsid w:val="001355D9"/>
    <w:rsid w:val="0014359A"/>
    <w:rsid w:val="00182D50"/>
    <w:rsid w:val="001D06F3"/>
    <w:rsid w:val="00252D3A"/>
    <w:rsid w:val="002C06BD"/>
    <w:rsid w:val="002C2E9A"/>
    <w:rsid w:val="00402033"/>
    <w:rsid w:val="00457A4A"/>
    <w:rsid w:val="0046362B"/>
    <w:rsid w:val="005342D1"/>
    <w:rsid w:val="00583E92"/>
    <w:rsid w:val="005D43BF"/>
    <w:rsid w:val="005F06B8"/>
    <w:rsid w:val="005F6ED7"/>
    <w:rsid w:val="00607465"/>
    <w:rsid w:val="007B5CAD"/>
    <w:rsid w:val="007E7844"/>
    <w:rsid w:val="008044A9"/>
    <w:rsid w:val="008E63F5"/>
    <w:rsid w:val="008E7F92"/>
    <w:rsid w:val="008F1DB8"/>
    <w:rsid w:val="009A0AA2"/>
    <w:rsid w:val="009B10DB"/>
    <w:rsid w:val="00A27CEC"/>
    <w:rsid w:val="00A67817"/>
    <w:rsid w:val="00A94DA7"/>
    <w:rsid w:val="00AA4D24"/>
    <w:rsid w:val="00AB50B5"/>
    <w:rsid w:val="00B02349"/>
    <w:rsid w:val="00B247EA"/>
    <w:rsid w:val="00B9741C"/>
    <w:rsid w:val="00C01DE2"/>
    <w:rsid w:val="00CC795A"/>
    <w:rsid w:val="00D06073"/>
    <w:rsid w:val="00D835C1"/>
    <w:rsid w:val="00DB3722"/>
    <w:rsid w:val="00DF085D"/>
    <w:rsid w:val="00EB1306"/>
    <w:rsid w:val="00EB2175"/>
    <w:rsid w:val="00F35910"/>
    <w:rsid w:val="00F66E7D"/>
    <w:rsid w:val="00F75680"/>
    <w:rsid w:val="00F94324"/>
    <w:rsid w:val="00FE2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7DFBB"/>
  <w15:chartTrackingRefBased/>
  <w15:docId w15:val="{7D1BEB30-EE5C-4951-88C9-0C0DDA19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imes New Roman" w:hAnsi="Trebuchet MS"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6" w:semiHidden="1" w:unhideWhenUsed="1"/>
    <w:lsdException w:name="toc 7" w:semiHidden="1" w:unhideWhenUsed="1"/>
    <w:lsdException w:name="annotation text" w:semiHidden="1" w:unhideWhenUsed="1"/>
    <w:lsdException w:name="header" w:semiHidden="1" w:unhideWhenUsed="1"/>
    <w:lsdException w:name="footer" w:semiHidden="1" w:uiPriority="99" w:unhideWhenUsed="1"/>
    <w:lsdException w:name="caption" w:locked="1" w:semiHidden="1" w:unhideWhenUsed="1" w:qFormat="1"/>
    <w:lsdException w:name="annotation reference" w:semiHidden="1" w:uiPriority="99" w:unhideWhenUsed="1"/>
    <w:lsdException w:name="page number"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Hyperlink" w:semiHidden="1" w:uiPriority="99" w:unhideWhenUsed="1"/>
    <w:lsdException w:name="Strong"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AA2"/>
    <w:pPr>
      <w:spacing w:after="0" w:line="240" w:lineRule="auto"/>
    </w:pPr>
    <w:rPr>
      <w:kern w:val="0"/>
      <w14:ligatures w14:val="none"/>
    </w:rPr>
  </w:style>
  <w:style w:type="paragraph" w:styleId="Heading1">
    <w:name w:val="heading 1"/>
    <w:basedOn w:val="Normal"/>
    <w:next w:val="Normal"/>
    <w:link w:val="Heading1Char"/>
    <w:autoRedefine/>
    <w:qFormat/>
    <w:rsid w:val="00DB3722"/>
    <w:pPr>
      <w:keepNext/>
      <w:keepLines/>
      <w:tabs>
        <w:tab w:val="left" w:pos="360"/>
        <w:tab w:val="left" w:pos="1800"/>
      </w:tabs>
      <w:spacing w:before="120" w:after="60"/>
      <w:jc w:val="center"/>
      <w:outlineLvl w:val="0"/>
    </w:pPr>
    <w:rPr>
      <w:rFonts w:eastAsia="Courier"/>
      <w:b/>
      <w:bCs/>
      <w:kern w:val="28"/>
    </w:rPr>
  </w:style>
  <w:style w:type="paragraph" w:styleId="Heading2">
    <w:name w:val="heading 2"/>
    <w:basedOn w:val="Normal"/>
    <w:next w:val="Normal"/>
    <w:link w:val="Heading2Char"/>
    <w:uiPriority w:val="9"/>
    <w:qFormat/>
    <w:rsid w:val="009A0AA2"/>
    <w:pPr>
      <w:widowControl w:val="0"/>
      <w:numPr>
        <w:ilvl w:val="1"/>
        <w:numId w:val="27"/>
      </w:numPr>
      <w:spacing w:before="120" w:after="60"/>
      <w:outlineLvl w:val="1"/>
    </w:pPr>
    <w:rPr>
      <w:rFonts w:eastAsia="Courier"/>
      <w:bCs/>
    </w:rPr>
  </w:style>
  <w:style w:type="paragraph" w:styleId="Heading3">
    <w:name w:val="heading 3"/>
    <w:basedOn w:val="Normal"/>
    <w:next w:val="Normal"/>
    <w:link w:val="Heading3Char"/>
    <w:uiPriority w:val="9"/>
    <w:qFormat/>
    <w:rsid w:val="009A0AA2"/>
    <w:pPr>
      <w:widowControl w:val="0"/>
      <w:numPr>
        <w:ilvl w:val="2"/>
        <w:numId w:val="27"/>
      </w:numPr>
      <w:spacing w:before="120" w:after="60"/>
      <w:jc w:val="both"/>
      <w:outlineLvl w:val="2"/>
    </w:pPr>
    <w:rPr>
      <w:bCs/>
      <w:szCs w:val="18"/>
    </w:rPr>
  </w:style>
  <w:style w:type="paragraph" w:styleId="Heading4">
    <w:name w:val="heading 4"/>
    <w:basedOn w:val="Normal"/>
    <w:next w:val="Normal"/>
    <w:link w:val="Heading4Char"/>
    <w:uiPriority w:val="9"/>
    <w:qFormat/>
    <w:rsid w:val="009A0AA2"/>
    <w:pPr>
      <w:keepNext/>
      <w:keepLines/>
      <w:numPr>
        <w:ilvl w:val="3"/>
        <w:numId w:val="27"/>
      </w:numPr>
      <w:spacing w:before="40"/>
      <w:outlineLvl w:val="3"/>
    </w:pPr>
    <w:rPr>
      <w:rFonts w:ascii="Cambria" w:hAnsi="Cambria" w:cs="Cambria"/>
      <w:i/>
      <w:iCs/>
      <w:color w:val="366091"/>
    </w:rPr>
  </w:style>
  <w:style w:type="paragraph" w:styleId="Heading5">
    <w:name w:val="heading 5"/>
    <w:basedOn w:val="Normal"/>
    <w:next w:val="Normal"/>
    <w:link w:val="Heading5Char"/>
    <w:uiPriority w:val="9"/>
    <w:qFormat/>
    <w:rsid w:val="000A3621"/>
    <w:pPr>
      <w:keepNext/>
      <w:numPr>
        <w:ilvl w:val="4"/>
        <w:numId w:val="27"/>
      </w:numPr>
      <w:jc w:val="center"/>
      <w:outlineLvl w:val="4"/>
    </w:pPr>
    <w:rPr>
      <w:b/>
      <w:bCs/>
      <w:sz w:val="16"/>
      <w:szCs w:val="16"/>
      <w:u w:val="single"/>
    </w:rPr>
  </w:style>
  <w:style w:type="paragraph" w:styleId="Heading6">
    <w:name w:val="heading 6"/>
    <w:basedOn w:val="Normal"/>
    <w:next w:val="Normal"/>
    <w:link w:val="Heading6Char"/>
    <w:uiPriority w:val="9"/>
    <w:qFormat/>
    <w:rsid w:val="000A3621"/>
    <w:pPr>
      <w:keepNext/>
      <w:keepLines/>
      <w:numPr>
        <w:ilvl w:val="5"/>
        <w:numId w:val="27"/>
      </w:numPr>
      <w:spacing w:before="200" w:after="40"/>
      <w:outlineLvl w:val="5"/>
    </w:pPr>
    <w:rPr>
      <w:b/>
      <w:bCs/>
      <w:sz w:val="20"/>
      <w:szCs w:val="20"/>
    </w:rPr>
  </w:style>
  <w:style w:type="paragraph" w:styleId="Heading7">
    <w:name w:val="heading 7"/>
    <w:basedOn w:val="Normal"/>
    <w:next w:val="Normal"/>
    <w:link w:val="Heading7Char"/>
    <w:semiHidden/>
    <w:unhideWhenUsed/>
    <w:qFormat/>
    <w:rsid w:val="000A3621"/>
    <w:pPr>
      <w:keepNext/>
      <w:keepLines/>
      <w:numPr>
        <w:ilvl w:val="6"/>
        <w:numId w:val="2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A3621"/>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A3621"/>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list">
    <w:name w:val="Alpha list"/>
    <w:basedOn w:val="Normal"/>
    <w:link w:val="AlphalistChar"/>
    <w:qFormat/>
    <w:rsid w:val="00F75680"/>
    <w:pPr>
      <w:tabs>
        <w:tab w:val="num" w:pos="720"/>
      </w:tabs>
      <w:spacing w:after="60"/>
      <w:ind w:left="360" w:hanging="360"/>
    </w:pPr>
    <w:rPr>
      <w:kern w:val="2"/>
      <w14:ligatures w14:val="standardContextual"/>
    </w:rPr>
  </w:style>
  <w:style w:type="character" w:customStyle="1" w:styleId="AlphalistChar">
    <w:name w:val="Alpha list Char"/>
    <w:basedOn w:val="DefaultParagraphFont"/>
    <w:link w:val="Alphalist"/>
    <w:rsid w:val="00F75680"/>
  </w:style>
  <w:style w:type="paragraph" w:customStyle="1" w:styleId="ContractTitle">
    <w:name w:val="Contract Title"/>
    <w:basedOn w:val="Normal"/>
    <w:qFormat/>
    <w:rsid w:val="009A0AA2"/>
    <w:pPr>
      <w:keepNext/>
      <w:jc w:val="center"/>
    </w:pPr>
    <w:rPr>
      <w:rFonts w:asciiTheme="majorHAnsi" w:hAnsiTheme="majorHAnsi"/>
      <w:b/>
      <w:sz w:val="36"/>
      <w:szCs w:val="28"/>
    </w:rPr>
  </w:style>
  <w:style w:type="paragraph" w:customStyle="1" w:styleId="EXHIBIT">
    <w:name w:val="EXHIBIT"/>
    <w:basedOn w:val="Normal"/>
    <w:link w:val="EXHIBITChar"/>
    <w:qFormat/>
    <w:rsid w:val="009A0AA2"/>
    <w:pPr>
      <w:tabs>
        <w:tab w:val="left" w:pos="1440"/>
      </w:tabs>
      <w:ind w:left="1440" w:hanging="1440"/>
    </w:pPr>
    <w:rPr>
      <w:b/>
    </w:rPr>
  </w:style>
  <w:style w:type="character" w:customStyle="1" w:styleId="EXHIBITChar">
    <w:name w:val="EXHIBIT Char"/>
    <w:basedOn w:val="DefaultParagraphFont"/>
    <w:link w:val="EXHIBIT"/>
    <w:rsid w:val="009A0AA2"/>
    <w:rPr>
      <w:b/>
      <w:kern w:val="0"/>
      <w14:ligatures w14:val="none"/>
    </w:rPr>
  </w:style>
  <w:style w:type="paragraph" w:customStyle="1" w:styleId="FieldLeftJustified">
    <w:name w:val="Field Left Justified"/>
    <w:basedOn w:val="Normal"/>
    <w:link w:val="FieldLeftJustifiedChar"/>
    <w:qFormat/>
    <w:rsid w:val="009A0AA2"/>
    <w:pPr>
      <w:jc w:val="both"/>
    </w:pPr>
    <w:rPr>
      <w:spacing w:val="-3"/>
      <w:szCs w:val="20"/>
      <w:u w:val="single"/>
    </w:rPr>
  </w:style>
  <w:style w:type="character" w:customStyle="1" w:styleId="FieldLeftJustifiedChar">
    <w:name w:val="Field Left Justified Char"/>
    <w:basedOn w:val="DefaultParagraphFont"/>
    <w:link w:val="FieldLeftJustified"/>
    <w:rsid w:val="009A0AA2"/>
    <w:rPr>
      <w:spacing w:val="-3"/>
      <w:kern w:val="0"/>
      <w:szCs w:val="20"/>
      <w:u w:val="single"/>
      <w14:ligatures w14:val="none"/>
    </w:rPr>
  </w:style>
  <w:style w:type="paragraph" w:styleId="Footer">
    <w:name w:val="footer"/>
    <w:basedOn w:val="Normal"/>
    <w:link w:val="FooterChar"/>
    <w:autoRedefine/>
    <w:uiPriority w:val="99"/>
    <w:rsid w:val="00C01DE2"/>
    <w:pPr>
      <w:tabs>
        <w:tab w:val="center" w:pos="4320"/>
        <w:tab w:val="right" w:pos="8640"/>
      </w:tabs>
    </w:pPr>
    <w:rPr>
      <w:kern w:val="2"/>
      <w:sz w:val="20"/>
      <w14:ligatures w14:val="standardContextual"/>
    </w:rPr>
  </w:style>
  <w:style w:type="character" w:customStyle="1" w:styleId="FooterChar">
    <w:name w:val="Footer Char"/>
    <w:basedOn w:val="DefaultParagraphFont"/>
    <w:link w:val="Footer"/>
    <w:uiPriority w:val="99"/>
    <w:rsid w:val="00C01DE2"/>
    <w:rPr>
      <w:sz w:val="20"/>
    </w:rPr>
  </w:style>
  <w:style w:type="paragraph" w:styleId="Header">
    <w:name w:val="header"/>
    <w:basedOn w:val="Normal"/>
    <w:link w:val="HeaderChar"/>
    <w:rsid w:val="009A0AA2"/>
    <w:pPr>
      <w:tabs>
        <w:tab w:val="center" w:pos="4680"/>
        <w:tab w:val="right" w:pos="9360"/>
      </w:tabs>
    </w:pPr>
  </w:style>
  <w:style w:type="character" w:customStyle="1" w:styleId="HeaderChar">
    <w:name w:val="Header Char"/>
    <w:basedOn w:val="DefaultParagraphFont"/>
    <w:link w:val="Header"/>
    <w:uiPriority w:val="99"/>
    <w:rsid w:val="009A0AA2"/>
    <w:rPr>
      <w:kern w:val="0"/>
      <w14:ligatures w14:val="none"/>
    </w:rPr>
  </w:style>
  <w:style w:type="character" w:styleId="IntenseEmphasis">
    <w:name w:val="Intense Emphasis"/>
    <w:basedOn w:val="DefaultParagraphFont"/>
    <w:uiPriority w:val="21"/>
    <w:qFormat/>
    <w:locked/>
    <w:rsid w:val="009A0AA2"/>
    <w:rPr>
      <w:i/>
      <w:iCs/>
      <w:color w:val="2E74B5" w:themeColor="accent1" w:themeShade="BF"/>
    </w:rPr>
  </w:style>
  <w:style w:type="paragraph" w:customStyle="1" w:styleId="LeftJustifyField">
    <w:name w:val="Left Justify Field"/>
    <w:basedOn w:val="Normal"/>
    <w:link w:val="LeftJustifyFieldChar"/>
    <w:qFormat/>
    <w:rsid w:val="009A0AA2"/>
    <w:pPr>
      <w:jc w:val="both"/>
    </w:pPr>
    <w:rPr>
      <w:spacing w:val="-3"/>
      <w:szCs w:val="20"/>
      <w:u w:val="single"/>
    </w:rPr>
  </w:style>
  <w:style w:type="character" w:customStyle="1" w:styleId="LeftJustifyFieldChar">
    <w:name w:val="Left Justify Field Char"/>
    <w:basedOn w:val="DefaultParagraphFont"/>
    <w:link w:val="LeftJustifyField"/>
    <w:rsid w:val="009A0AA2"/>
    <w:rPr>
      <w:spacing w:val="-3"/>
      <w:kern w:val="0"/>
      <w:szCs w:val="20"/>
      <w:u w:val="single"/>
      <w14:ligatures w14:val="none"/>
    </w:rPr>
  </w:style>
  <w:style w:type="paragraph" w:styleId="ListParagraph">
    <w:name w:val="List Paragraph"/>
    <w:basedOn w:val="Normal"/>
    <w:uiPriority w:val="34"/>
    <w:qFormat/>
    <w:locked/>
    <w:rsid w:val="009A0AA2"/>
    <w:pPr>
      <w:ind w:left="720"/>
      <w:contextualSpacing/>
    </w:pPr>
  </w:style>
  <w:style w:type="character" w:styleId="PageNumber">
    <w:name w:val="page number"/>
    <w:basedOn w:val="DefaultParagraphFont"/>
    <w:rsid w:val="009A0AA2"/>
    <w:rPr>
      <w:rFonts w:ascii="Trebuchet MS" w:hAnsi="Trebuchet MS"/>
      <w:sz w:val="22"/>
    </w:rPr>
  </w:style>
  <w:style w:type="paragraph" w:customStyle="1" w:styleId="Para1">
    <w:name w:val="Para 1"/>
    <w:basedOn w:val="Normal"/>
    <w:link w:val="Para1Char"/>
    <w:qFormat/>
    <w:rsid w:val="009A0AA2"/>
    <w:pPr>
      <w:spacing w:before="120" w:after="60"/>
      <w:ind w:left="720"/>
      <w:jc w:val="both"/>
    </w:pPr>
  </w:style>
  <w:style w:type="character" w:customStyle="1" w:styleId="Para1Char">
    <w:name w:val="Para 1 Char"/>
    <w:basedOn w:val="DefaultParagraphFont"/>
    <w:link w:val="Para1"/>
    <w:rsid w:val="009A0AA2"/>
    <w:rPr>
      <w:kern w:val="0"/>
      <w14:ligatures w14:val="none"/>
    </w:rPr>
  </w:style>
  <w:style w:type="paragraph" w:customStyle="1" w:styleId="Recitals">
    <w:name w:val="Recitals"/>
    <w:basedOn w:val="InsertTextInstructions"/>
    <w:link w:val="RecitalsChar"/>
    <w:qFormat/>
    <w:rsid w:val="00DF085D"/>
    <w:rPr>
      <w:b/>
      <w:bCs/>
      <w:color w:val="auto"/>
    </w:rPr>
  </w:style>
  <w:style w:type="character" w:customStyle="1" w:styleId="RecitalsChar">
    <w:name w:val="Recitals Char"/>
    <w:basedOn w:val="DefaultParagraphFont"/>
    <w:link w:val="Recitals"/>
    <w:rsid w:val="00DF085D"/>
    <w:rPr>
      <w:b/>
      <w:bCs/>
    </w:rPr>
  </w:style>
  <w:style w:type="paragraph" w:customStyle="1" w:styleId="SignatureField">
    <w:name w:val="Signature Field"/>
    <w:basedOn w:val="Normal"/>
    <w:link w:val="SignatureFieldChar"/>
    <w:qFormat/>
    <w:rsid w:val="009A0AA2"/>
    <w:pPr>
      <w:jc w:val="center"/>
    </w:pPr>
    <w:rPr>
      <w:rFonts w:eastAsiaTheme="majorEastAsia"/>
      <w:noProof/>
    </w:rPr>
  </w:style>
  <w:style w:type="character" w:customStyle="1" w:styleId="SignatureFieldChar">
    <w:name w:val="Signature Field Char"/>
    <w:basedOn w:val="DefaultParagraphFont"/>
    <w:link w:val="SignatureField"/>
    <w:rsid w:val="009A0AA2"/>
    <w:rPr>
      <w:rFonts w:eastAsiaTheme="majorEastAsia"/>
      <w:noProof/>
      <w:kern w:val="0"/>
      <w14:ligatures w14:val="none"/>
    </w:rPr>
  </w:style>
  <w:style w:type="character" w:customStyle="1" w:styleId="Heading1Char">
    <w:name w:val="Heading 1 Char"/>
    <w:basedOn w:val="DefaultParagraphFont"/>
    <w:link w:val="Heading1"/>
    <w:rsid w:val="00DB3722"/>
    <w:rPr>
      <w:rFonts w:eastAsia="Courier"/>
      <w:b/>
      <w:bCs/>
      <w:kern w:val="28"/>
      <w14:ligatures w14:val="none"/>
    </w:rPr>
  </w:style>
  <w:style w:type="character" w:customStyle="1" w:styleId="Heading2Char">
    <w:name w:val="Heading 2 Char"/>
    <w:basedOn w:val="DefaultParagraphFont"/>
    <w:link w:val="Heading2"/>
    <w:uiPriority w:val="9"/>
    <w:rsid w:val="009A0AA2"/>
    <w:rPr>
      <w:rFonts w:eastAsia="Courier"/>
      <w:bCs/>
      <w:kern w:val="0"/>
      <w14:ligatures w14:val="none"/>
    </w:rPr>
  </w:style>
  <w:style w:type="character" w:customStyle="1" w:styleId="Heading3Char">
    <w:name w:val="Heading 3 Char"/>
    <w:basedOn w:val="DefaultParagraphFont"/>
    <w:link w:val="Heading3"/>
    <w:uiPriority w:val="9"/>
    <w:rsid w:val="009A0AA2"/>
    <w:rPr>
      <w:bCs/>
      <w:kern w:val="0"/>
      <w:szCs w:val="18"/>
      <w14:ligatures w14:val="none"/>
    </w:rPr>
  </w:style>
  <w:style w:type="character" w:customStyle="1" w:styleId="Heading4Char">
    <w:name w:val="Heading 4 Char"/>
    <w:basedOn w:val="DefaultParagraphFont"/>
    <w:link w:val="Heading4"/>
    <w:uiPriority w:val="9"/>
    <w:rsid w:val="009A0AA2"/>
    <w:rPr>
      <w:rFonts w:ascii="Cambria" w:hAnsi="Cambria" w:cs="Cambria"/>
      <w:i/>
      <w:iCs/>
      <w:color w:val="366091"/>
      <w:kern w:val="0"/>
      <w14:ligatures w14:val="none"/>
    </w:rPr>
  </w:style>
  <w:style w:type="character" w:customStyle="1" w:styleId="Heading5Char">
    <w:name w:val="Heading 5 Char"/>
    <w:basedOn w:val="DefaultParagraphFont"/>
    <w:link w:val="Heading5"/>
    <w:uiPriority w:val="9"/>
    <w:rsid w:val="000A3621"/>
    <w:rPr>
      <w:rFonts w:eastAsia="Times New Roman"/>
      <w:b/>
      <w:bCs/>
      <w:sz w:val="16"/>
      <w:szCs w:val="16"/>
      <w:u w:val="single"/>
    </w:rPr>
  </w:style>
  <w:style w:type="character" w:customStyle="1" w:styleId="Heading6Char">
    <w:name w:val="Heading 6 Char"/>
    <w:basedOn w:val="DefaultParagraphFont"/>
    <w:link w:val="Heading6"/>
    <w:uiPriority w:val="9"/>
    <w:rsid w:val="000A3621"/>
    <w:rPr>
      <w:rFonts w:eastAsia="Times New Roman"/>
      <w:b/>
      <w:bCs/>
      <w:sz w:val="20"/>
      <w:szCs w:val="20"/>
    </w:rPr>
  </w:style>
  <w:style w:type="character" w:customStyle="1" w:styleId="Heading7Char">
    <w:name w:val="Heading 7 Char"/>
    <w:basedOn w:val="DefaultParagraphFont"/>
    <w:link w:val="Heading7"/>
    <w:semiHidden/>
    <w:rsid w:val="000A362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0A36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A3621"/>
    <w:rPr>
      <w:rFonts w:asciiTheme="majorHAnsi" w:eastAsiaTheme="majorEastAsia" w:hAnsiTheme="majorHAnsi" w:cstheme="majorBidi"/>
      <w:i/>
      <w:iCs/>
      <w:color w:val="272727" w:themeColor="text1" w:themeTint="D8"/>
      <w:sz w:val="21"/>
      <w:szCs w:val="21"/>
    </w:rPr>
  </w:style>
  <w:style w:type="paragraph" w:customStyle="1" w:styleId="SignatureHeader">
    <w:name w:val="Signature Header"/>
    <w:basedOn w:val="Normal"/>
    <w:link w:val="SignatureHeaderChar"/>
    <w:qFormat/>
    <w:rsid w:val="009A0AA2"/>
    <w:pPr>
      <w:keepNext/>
      <w:keepLines/>
      <w:spacing w:before="240"/>
      <w:jc w:val="center"/>
      <w:outlineLvl w:val="2"/>
    </w:pPr>
    <w:rPr>
      <w:rFonts w:asciiTheme="minorHAnsi" w:eastAsiaTheme="majorEastAsia" w:hAnsiTheme="minorHAnsi" w:cstheme="minorHAnsi"/>
      <w:b/>
    </w:rPr>
  </w:style>
  <w:style w:type="character" w:customStyle="1" w:styleId="SignatureHeaderChar">
    <w:name w:val="Signature Header Char"/>
    <w:basedOn w:val="DefaultParagraphFont"/>
    <w:link w:val="SignatureHeader"/>
    <w:rsid w:val="009A0AA2"/>
    <w:rPr>
      <w:rFonts w:asciiTheme="minorHAnsi" w:eastAsiaTheme="majorEastAsia" w:hAnsiTheme="minorHAnsi" w:cstheme="minorHAnsi"/>
      <w:b/>
      <w:kern w:val="0"/>
      <w14:ligatures w14:val="none"/>
    </w:rPr>
  </w:style>
  <w:style w:type="paragraph" w:customStyle="1" w:styleId="SignaturePage">
    <w:name w:val="Signature Page"/>
    <w:basedOn w:val="Normal"/>
    <w:link w:val="SignaturePageChar"/>
    <w:qFormat/>
    <w:rsid w:val="009A0AA2"/>
    <w:pPr>
      <w:keepNext/>
      <w:jc w:val="center"/>
    </w:pPr>
    <w:rPr>
      <w:b/>
      <w:bCs/>
    </w:rPr>
  </w:style>
  <w:style w:type="character" w:customStyle="1" w:styleId="SignaturePageChar">
    <w:name w:val="Signature Page Char"/>
    <w:basedOn w:val="DefaultParagraphFont"/>
    <w:link w:val="SignaturePage"/>
    <w:rsid w:val="009A0AA2"/>
    <w:rPr>
      <w:b/>
      <w:bCs/>
      <w:kern w:val="0"/>
      <w14:ligatures w14:val="none"/>
    </w:rPr>
  </w:style>
  <w:style w:type="paragraph" w:customStyle="1" w:styleId="Signature-Name-Title">
    <w:name w:val="Signature-Name-Title"/>
    <w:basedOn w:val="Normal"/>
    <w:link w:val="Signature-Name-TitleChar"/>
    <w:qFormat/>
    <w:rsid w:val="009A0AA2"/>
    <w:pPr>
      <w:pBdr>
        <w:top w:val="single" w:sz="4" w:space="1" w:color="auto"/>
      </w:pBdr>
      <w:spacing w:before="720"/>
      <w:jc w:val="center"/>
    </w:pPr>
    <w:rPr>
      <w:noProof/>
    </w:rPr>
  </w:style>
  <w:style w:type="character" w:customStyle="1" w:styleId="Signature-Name-TitleChar">
    <w:name w:val="Signature-Name-Title Char"/>
    <w:basedOn w:val="DefaultParagraphFont"/>
    <w:link w:val="Signature-Name-Title"/>
    <w:rsid w:val="009A0AA2"/>
    <w:rPr>
      <w:noProof/>
      <w:kern w:val="0"/>
      <w14:ligatures w14:val="none"/>
    </w:rPr>
  </w:style>
  <w:style w:type="character" w:styleId="Strong">
    <w:name w:val="Strong"/>
    <w:qFormat/>
    <w:rsid w:val="00F75680"/>
    <w:rPr>
      <w:rFonts w:ascii="Trebuchet MS" w:eastAsia="Courier" w:hAnsi="Trebuchet MS" w:cs="Courier"/>
      <w:b/>
      <w:bCs/>
      <w:sz w:val="24"/>
      <w:szCs w:val="20"/>
    </w:rPr>
  </w:style>
  <w:style w:type="paragraph" w:styleId="Subtitle">
    <w:name w:val="Subtitle"/>
    <w:basedOn w:val="Normal"/>
    <w:link w:val="SubtitleChar"/>
    <w:uiPriority w:val="11"/>
    <w:qFormat/>
    <w:rsid w:val="009A0AA2"/>
    <w:pPr>
      <w:numPr>
        <w:ilvl w:val="1"/>
      </w:numPr>
    </w:pPr>
    <w:rPr>
      <w:rFonts w:eastAsia="Arial"/>
      <w:color w:val="5A5A5A"/>
      <w:spacing w:val="15"/>
    </w:rPr>
  </w:style>
  <w:style w:type="character" w:customStyle="1" w:styleId="SubtitleChar">
    <w:name w:val="Subtitle Char"/>
    <w:basedOn w:val="DefaultParagraphFont"/>
    <w:link w:val="Subtitle"/>
    <w:uiPriority w:val="11"/>
    <w:rsid w:val="009A0AA2"/>
    <w:rPr>
      <w:rFonts w:eastAsia="Arial"/>
      <w:color w:val="5A5A5A"/>
      <w:spacing w:val="15"/>
      <w:kern w:val="0"/>
      <w14:ligatures w14:val="none"/>
    </w:rPr>
  </w:style>
  <w:style w:type="paragraph" w:styleId="Title">
    <w:name w:val="Title"/>
    <w:basedOn w:val="Normal"/>
    <w:link w:val="TitleChar"/>
    <w:uiPriority w:val="10"/>
    <w:qFormat/>
    <w:rsid w:val="009A0AA2"/>
    <w:pPr>
      <w:keepNext/>
      <w:keepLines/>
      <w:spacing w:before="240" w:after="120"/>
    </w:pPr>
    <w:rPr>
      <w:rFonts w:eastAsia="Courier" w:cs="Courier"/>
      <w:b/>
      <w:sz w:val="36"/>
      <w:szCs w:val="48"/>
    </w:rPr>
  </w:style>
  <w:style w:type="character" w:customStyle="1" w:styleId="TitleChar">
    <w:name w:val="Title Char"/>
    <w:basedOn w:val="DefaultParagraphFont"/>
    <w:link w:val="Title"/>
    <w:uiPriority w:val="10"/>
    <w:rsid w:val="009A0AA2"/>
    <w:rPr>
      <w:rFonts w:eastAsia="Courier" w:cs="Courier"/>
      <w:b/>
      <w:kern w:val="0"/>
      <w:sz w:val="36"/>
      <w:szCs w:val="48"/>
      <w14:ligatures w14:val="none"/>
    </w:rPr>
  </w:style>
  <w:style w:type="character" w:styleId="CommentReference">
    <w:name w:val="annotation reference"/>
    <w:basedOn w:val="DefaultParagraphFont"/>
    <w:uiPriority w:val="99"/>
    <w:rsid w:val="008E63F5"/>
    <w:rPr>
      <w:sz w:val="16"/>
      <w:szCs w:val="16"/>
    </w:rPr>
  </w:style>
  <w:style w:type="paragraph" w:styleId="CommentText">
    <w:name w:val="annotation text"/>
    <w:basedOn w:val="Normal"/>
    <w:link w:val="CommentTextChar"/>
    <w:semiHidden/>
    <w:rsid w:val="008E63F5"/>
    <w:rPr>
      <w:rFonts w:ascii="Times New Roman" w:hAnsi="Times New Roman"/>
      <w:noProof/>
      <w:szCs w:val="20"/>
    </w:rPr>
  </w:style>
  <w:style w:type="character" w:customStyle="1" w:styleId="CommentTextChar">
    <w:name w:val="Comment Text Char"/>
    <w:basedOn w:val="DefaultParagraphFont"/>
    <w:link w:val="CommentText"/>
    <w:semiHidden/>
    <w:rsid w:val="008E63F5"/>
    <w:rPr>
      <w:rFonts w:ascii="Times New Roman" w:hAnsi="Times New Roman"/>
      <w:noProof/>
      <w:kern w:val="0"/>
      <w:szCs w:val="20"/>
      <w14:ligatures w14:val="none"/>
    </w:rPr>
  </w:style>
  <w:style w:type="paragraph" w:customStyle="1" w:styleId="2024CoverPage">
    <w:name w:val="2024 Cover Page"/>
    <w:basedOn w:val="Normal"/>
    <w:qFormat/>
    <w:rsid w:val="008E63F5"/>
    <w:rPr>
      <w:rFonts w:ascii="Times New Roman" w:hAnsi="Times New Roman"/>
      <w:noProof/>
      <w:sz w:val="22"/>
    </w:rPr>
  </w:style>
  <w:style w:type="paragraph" w:customStyle="1" w:styleId="2024H3Cover">
    <w:name w:val="2024 H3 Cover"/>
    <w:basedOn w:val="Heading3"/>
    <w:next w:val="2024CoverPage"/>
    <w:qFormat/>
    <w:rsid w:val="008E63F5"/>
    <w:pPr>
      <w:keepNext/>
      <w:keepLines/>
      <w:widowControl/>
      <w:numPr>
        <w:ilvl w:val="0"/>
        <w:numId w:val="0"/>
      </w:numPr>
      <w:spacing w:before="40" w:after="0"/>
      <w:jc w:val="left"/>
    </w:pPr>
    <w:rPr>
      <w:rFonts w:ascii="Times New Roman" w:eastAsiaTheme="majorEastAsia" w:hAnsi="Times New Roman" w:cstheme="majorBidi"/>
      <w:b/>
      <w:bCs w:val="0"/>
      <w:szCs w:val="24"/>
    </w:rPr>
  </w:style>
  <w:style w:type="paragraph" w:customStyle="1" w:styleId="2024H4Cover">
    <w:name w:val="2024 H4 Cover"/>
    <w:basedOn w:val="Heading4"/>
    <w:next w:val="2024CoverPage"/>
    <w:qFormat/>
    <w:rsid w:val="008E63F5"/>
    <w:pPr>
      <w:numPr>
        <w:ilvl w:val="0"/>
        <w:numId w:val="0"/>
      </w:numPr>
      <w:spacing w:before="0"/>
    </w:pPr>
    <w:rPr>
      <w:rFonts w:ascii="Times New Roman" w:eastAsiaTheme="majorEastAsia" w:hAnsi="Times New Roman" w:cstheme="majorBidi"/>
      <w:i w:val="0"/>
      <w:color w:val="auto"/>
      <w:szCs w:val="22"/>
    </w:rPr>
  </w:style>
  <w:style w:type="paragraph" w:customStyle="1" w:styleId="StyleJustified">
    <w:name w:val="Style Justified"/>
    <w:basedOn w:val="Normal"/>
    <w:rsid w:val="00F75680"/>
    <w:rPr>
      <w:szCs w:val="20"/>
    </w:rPr>
  </w:style>
  <w:style w:type="paragraph" w:customStyle="1" w:styleId="InsertTextInstructions">
    <w:name w:val="Insert Text Instructions"/>
    <w:basedOn w:val="Alphalist"/>
    <w:link w:val="InsertTextInstructionsChar"/>
    <w:qFormat/>
    <w:rsid w:val="009B10DB"/>
    <w:pPr>
      <w:ind w:left="0" w:firstLine="0"/>
    </w:pPr>
    <w:rPr>
      <w:color w:val="4472C4" w:themeColor="accent5"/>
    </w:rPr>
  </w:style>
  <w:style w:type="character" w:customStyle="1" w:styleId="InsertTextInstructionsChar">
    <w:name w:val="Insert Text Instructions Char"/>
    <w:basedOn w:val="AlphalistChar"/>
    <w:link w:val="InsertTextInstructions"/>
    <w:rsid w:val="009B10DB"/>
    <w:rPr>
      <w:color w:val="4472C4" w:themeColor="accent5"/>
    </w:rPr>
  </w:style>
  <w:style w:type="paragraph" w:styleId="CommentSubject">
    <w:name w:val="annotation subject"/>
    <w:basedOn w:val="CommentText"/>
    <w:next w:val="CommentText"/>
    <w:link w:val="CommentSubjectChar"/>
    <w:semiHidden/>
    <w:unhideWhenUsed/>
    <w:rsid w:val="009B10DB"/>
    <w:rPr>
      <w:rFonts w:ascii="Trebuchet MS" w:hAnsi="Trebuchet MS"/>
      <w:b/>
      <w:bCs/>
      <w:noProof w:val="0"/>
      <w:sz w:val="20"/>
    </w:rPr>
  </w:style>
  <w:style w:type="character" w:customStyle="1" w:styleId="CommentSubjectChar">
    <w:name w:val="Comment Subject Char"/>
    <w:basedOn w:val="CommentTextChar"/>
    <w:link w:val="CommentSubject"/>
    <w:semiHidden/>
    <w:rsid w:val="009B10DB"/>
    <w:rPr>
      <w:rFonts w:ascii="Times New Roman" w:hAnsi="Times New Roman"/>
      <w:b/>
      <w:bCs/>
      <w:noProof/>
      <w:kern w:val="0"/>
      <w:sz w:val="20"/>
      <w:szCs w:val="20"/>
      <w14:ligatures w14:val="none"/>
    </w:rPr>
  </w:style>
  <w:style w:type="paragraph" w:customStyle="1" w:styleId="SummaryofChanges">
    <w:name w:val="Summary of Changes"/>
    <w:basedOn w:val="Normal"/>
    <w:link w:val="SummaryofChangesChar"/>
    <w:qFormat/>
    <w:rsid w:val="009B10DB"/>
    <w:rPr>
      <w:sz w:val="22"/>
      <w:szCs w:val="22"/>
    </w:rPr>
  </w:style>
  <w:style w:type="character" w:customStyle="1" w:styleId="SummaryofChangesChar">
    <w:name w:val="Summary of Changes Char"/>
    <w:basedOn w:val="DefaultParagraphFont"/>
    <w:link w:val="SummaryofChanges"/>
    <w:rsid w:val="009B10DB"/>
    <w:rPr>
      <w:kern w:val="0"/>
      <w:sz w:val="22"/>
      <w:szCs w:val="22"/>
      <w14:ligatures w14:val="none"/>
    </w:rPr>
  </w:style>
  <w:style w:type="paragraph" w:styleId="BodyTextIndent">
    <w:name w:val="Body Text Indent"/>
    <w:basedOn w:val="Normal"/>
    <w:link w:val="BodyTextIndentChar"/>
    <w:rsid w:val="005D43BF"/>
    <w:pPr>
      <w:autoSpaceDE w:val="0"/>
      <w:autoSpaceDN w:val="0"/>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5D43BF"/>
    <w:rPr>
      <w:rFonts w:ascii="Arial" w:hAnsi="Arial" w:cs="Arial"/>
      <w:kern w:val="0"/>
      <w:sz w:val="20"/>
      <w:szCs w:val="20"/>
      <w14:ligatures w14:val="none"/>
    </w:rPr>
  </w:style>
  <w:style w:type="paragraph" w:customStyle="1" w:styleId="1NumberList">
    <w:name w:val="1.  Number List"/>
    <w:basedOn w:val="Alphalist"/>
    <w:link w:val="1NumberListChar"/>
    <w:autoRedefine/>
    <w:qFormat/>
    <w:rsid w:val="005D43BF"/>
    <w:pPr>
      <w:numPr>
        <w:numId w:val="34"/>
      </w:numPr>
      <w:spacing w:after="240"/>
      <w:ind w:left="360"/>
    </w:pPr>
  </w:style>
  <w:style w:type="character" w:customStyle="1" w:styleId="1NumberListChar">
    <w:name w:val="1.  Number List Char"/>
    <w:basedOn w:val="AlphalistChar"/>
    <w:link w:val="1NumberList"/>
    <w:rsid w:val="005D43BF"/>
  </w:style>
  <w:style w:type="table" w:styleId="TableGrid">
    <w:name w:val="Table Grid"/>
    <w:basedOn w:val="TableNormal"/>
    <w:rsid w:val="0007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Columns">
    <w:name w:val="Summary Columns"/>
    <w:basedOn w:val="Alphalist"/>
    <w:link w:val="SummaryColumnsChar"/>
    <w:qFormat/>
    <w:rsid w:val="00607465"/>
    <w:pPr>
      <w:ind w:left="0" w:firstLine="0"/>
    </w:pPr>
    <w:rPr>
      <w:sz w:val="22"/>
      <w:szCs w:val="22"/>
    </w:rPr>
  </w:style>
  <w:style w:type="character" w:customStyle="1" w:styleId="SummaryColumnsChar">
    <w:name w:val="Summary Columns Char"/>
    <w:basedOn w:val="AlphalistChar"/>
    <w:link w:val="SummaryColumns"/>
    <w:rsid w:val="0060746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BED51-C75E-41A6-A9E4-EA8A2729C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Buildings Program</dc:creator>
  <cp:keywords/>
  <dc:description/>
  <cp:lastModifiedBy>Harper, Thuyanh</cp:lastModifiedBy>
  <cp:revision>4</cp:revision>
  <dcterms:created xsi:type="dcterms:W3CDTF">2025-06-16T19:18:00Z</dcterms:created>
  <dcterms:modified xsi:type="dcterms:W3CDTF">2025-08-07T15:00:00Z</dcterms:modified>
</cp:coreProperties>
</file>